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F2" w:rsidRDefault="008560F1" w:rsidP="008560F1">
      <w:pPr>
        <w:jc w:val="center"/>
        <w:rPr>
          <w:b/>
        </w:rPr>
      </w:pPr>
      <w:r>
        <w:rPr>
          <w:b/>
          <w:noProof/>
        </w:rPr>
        <w:drawing>
          <wp:inline distT="0" distB="0" distL="0" distR="0">
            <wp:extent cx="2504440" cy="8409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enter for Nursing Logo 10-14-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913" cy="863318"/>
                    </a:xfrm>
                    <a:prstGeom prst="rect">
                      <a:avLst/>
                    </a:prstGeom>
                  </pic:spPr>
                </pic:pic>
              </a:graphicData>
            </a:graphic>
          </wp:inline>
        </w:drawing>
      </w:r>
    </w:p>
    <w:p w:rsidR="00B70141" w:rsidRDefault="008560F1" w:rsidP="00B70141">
      <w:pPr>
        <w:spacing w:line="240" w:lineRule="auto"/>
        <w:contextualSpacing/>
        <w:jc w:val="center"/>
        <w:rPr>
          <w:b/>
          <w:sz w:val="28"/>
          <w:szCs w:val="28"/>
        </w:rPr>
      </w:pPr>
      <w:r>
        <w:rPr>
          <w:b/>
          <w:sz w:val="28"/>
          <w:szCs w:val="28"/>
        </w:rPr>
        <w:t>St. LUKE’S CPE ADVISORY COUNCIL MEETING</w:t>
      </w:r>
    </w:p>
    <w:p w:rsidR="00B70141" w:rsidRDefault="008560F1" w:rsidP="0074098D">
      <w:pPr>
        <w:spacing w:line="240" w:lineRule="auto"/>
        <w:contextualSpacing/>
        <w:jc w:val="center"/>
        <w:rPr>
          <w:b/>
          <w:sz w:val="28"/>
          <w:szCs w:val="28"/>
        </w:rPr>
      </w:pPr>
      <w:r>
        <w:rPr>
          <w:b/>
          <w:sz w:val="28"/>
          <w:szCs w:val="28"/>
        </w:rPr>
        <w:t xml:space="preserve">Tuesday, </w:t>
      </w:r>
      <w:r w:rsidR="00544942">
        <w:rPr>
          <w:b/>
          <w:sz w:val="28"/>
          <w:szCs w:val="28"/>
        </w:rPr>
        <w:t>July 11</w:t>
      </w:r>
      <w:r>
        <w:rPr>
          <w:b/>
          <w:sz w:val="28"/>
          <w:szCs w:val="28"/>
        </w:rPr>
        <w:t>,</w:t>
      </w:r>
      <w:r w:rsidR="00EB6969">
        <w:rPr>
          <w:b/>
          <w:sz w:val="28"/>
          <w:szCs w:val="28"/>
        </w:rPr>
        <w:t xml:space="preserve"> 2017</w:t>
      </w:r>
    </w:p>
    <w:p w:rsidR="0074098D" w:rsidRDefault="00EB6969" w:rsidP="0074098D">
      <w:pPr>
        <w:spacing w:line="240" w:lineRule="auto"/>
        <w:contextualSpacing/>
        <w:jc w:val="center"/>
        <w:rPr>
          <w:b/>
          <w:sz w:val="28"/>
          <w:szCs w:val="28"/>
        </w:rPr>
      </w:pPr>
      <w:r>
        <w:rPr>
          <w:b/>
          <w:sz w:val="28"/>
          <w:szCs w:val="28"/>
        </w:rPr>
        <w:t>Center for Nursing, Guilderland, NY</w:t>
      </w:r>
    </w:p>
    <w:p w:rsidR="00B70141" w:rsidRDefault="00B70141" w:rsidP="00B70141">
      <w:pPr>
        <w:jc w:val="center"/>
        <w:rPr>
          <w:b/>
          <w:sz w:val="28"/>
          <w:szCs w:val="28"/>
        </w:rPr>
      </w:pPr>
    </w:p>
    <w:p w:rsidR="008560F1" w:rsidRDefault="00B70141" w:rsidP="008560F1">
      <w:pPr>
        <w:spacing w:line="240" w:lineRule="auto"/>
        <w:contextualSpacing/>
        <w:rPr>
          <w:sz w:val="24"/>
          <w:szCs w:val="24"/>
        </w:rPr>
      </w:pPr>
      <w:r>
        <w:rPr>
          <w:sz w:val="28"/>
          <w:szCs w:val="28"/>
        </w:rPr>
        <w:t>Attendance:</w:t>
      </w:r>
      <w:r w:rsidR="008560F1">
        <w:rPr>
          <w:sz w:val="28"/>
          <w:szCs w:val="28"/>
        </w:rPr>
        <w:t xml:space="preserve">  </w:t>
      </w:r>
      <w:r w:rsidR="008560F1">
        <w:rPr>
          <w:sz w:val="24"/>
          <w:szCs w:val="24"/>
        </w:rPr>
        <w:t xml:space="preserve">Nancy Michela- </w:t>
      </w:r>
      <w:r w:rsidR="00C3320A">
        <w:rPr>
          <w:sz w:val="24"/>
          <w:szCs w:val="24"/>
        </w:rPr>
        <w:t>Chair</w:t>
      </w:r>
      <w:r w:rsidR="008560F1">
        <w:rPr>
          <w:sz w:val="24"/>
          <w:szCs w:val="24"/>
        </w:rPr>
        <w:tab/>
      </w:r>
      <w:r w:rsidR="008560F1">
        <w:rPr>
          <w:sz w:val="24"/>
          <w:szCs w:val="24"/>
        </w:rPr>
        <w:tab/>
      </w:r>
      <w:r w:rsidR="008560F1">
        <w:rPr>
          <w:sz w:val="24"/>
          <w:szCs w:val="24"/>
        </w:rPr>
        <w:tab/>
      </w:r>
      <w:r w:rsidR="008560F1">
        <w:rPr>
          <w:sz w:val="24"/>
          <w:szCs w:val="24"/>
        </w:rPr>
        <w:tab/>
      </w:r>
      <w:r w:rsidR="008560F1">
        <w:rPr>
          <w:sz w:val="24"/>
          <w:szCs w:val="24"/>
        </w:rPr>
        <w:tab/>
        <w:t>Excused/Absent: Gail DeMarco – Member at Large</w:t>
      </w:r>
    </w:p>
    <w:p w:rsidR="008560F1" w:rsidRDefault="008560F1" w:rsidP="008560F1">
      <w:pPr>
        <w:spacing w:line="240" w:lineRule="auto"/>
        <w:contextualSpacing/>
        <w:rPr>
          <w:sz w:val="24"/>
          <w:szCs w:val="24"/>
        </w:rPr>
      </w:pPr>
      <w:r>
        <w:rPr>
          <w:sz w:val="24"/>
          <w:szCs w:val="24"/>
        </w:rPr>
        <w:tab/>
      </w:r>
      <w:r>
        <w:rPr>
          <w:sz w:val="24"/>
          <w:szCs w:val="24"/>
        </w:rPr>
        <w:tab/>
        <w:t xml:space="preserve">  Lee Carr – BOT Liaison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44942">
        <w:rPr>
          <w:sz w:val="24"/>
          <w:szCs w:val="24"/>
        </w:rPr>
        <w:t xml:space="preserve">             </w:t>
      </w:r>
      <w:r>
        <w:rPr>
          <w:sz w:val="24"/>
          <w:szCs w:val="24"/>
        </w:rPr>
        <w:t>Masha Britten – Member at Large</w:t>
      </w:r>
    </w:p>
    <w:p w:rsidR="008560F1" w:rsidRDefault="008560F1" w:rsidP="008560F1">
      <w:pPr>
        <w:spacing w:line="240" w:lineRule="auto"/>
        <w:contextualSpacing/>
        <w:rPr>
          <w:sz w:val="24"/>
          <w:szCs w:val="24"/>
        </w:rPr>
      </w:pPr>
      <w:r>
        <w:rPr>
          <w:sz w:val="24"/>
          <w:szCs w:val="24"/>
        </w:rPr>
        <w:t xml:space="preserve">                             Ellen Howie – St. Luke’s alum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44942">
        <w:rPr>
          <w:sz w:val="24"/>
          <w:szCs w:val="24"/>
        </w:rPr>
        <w:t xml:space="preserve"> </w:t>
      </w:r>
      <w:r>
        <w:rPr>
          <w:sz w:val="24"/>
          <w:szCs w:val="24"/>
        </w:rPr>
        <w:t>Deb Elliott – Exec. Dir. &amp; Co-Dir</w:t>
      </w:r>
      <w:r w:rsidR="00544942">
        <w:rPr>
          <w:sz w:val="24"/>
          <w:szCs w:val="24"/>
        </w:rPr>
        <w:t>ector</w:t>
      </w:r>
      <w:r>
        <w:rPr>
          <w:sz w:val="24"/>
          <w:szCs w:val="24"/>
        </w:rPr>
        <w:tab/>
      </w:r>
      <w:r>
        <w:rPr>
          <w:sz w:val="24"/>
          <w:szCs w:val="24"/>
        </w:rPr>
        <w:tab/>
      </w:r>
      <w:r w:rsidR="00544942">
        <w:rPr>
          <w:sz w:val="24"/>
          <w:szCs w:val="24"/>
        </w:rPr>
        <w:t xml:space="preserve">               </w:t>
      </w:r>
      <w:r>
        <w:rPr>
          <w:sz w:val="24"/>
          <w:szCs w:val="24"/>
        </w:rPr>
        <w:t>Trudy Hutchinson – Co-Director and Staff Support</w:t>
      </w:r>
    </w:p>
    <w:p w:rsidR="00B70141" w:rsidRPr="008560F1" w:rsidRDefault="008560F1" w:rsidP="008560F1">
      <w:pPr>
        <w:spacing w:line="240" w:lineRule="auto"/>
        <w:contextualSpacing/>
        <w:rPr>
          <w:sz w:val="24"/>
          <w:szCs w:val="24"/>
        </w:rPr>
      </w:pPr>
      <w:r>
        <w:rPr>
          <w:sz w:val="24"/>
          <w:szCs w:val="24"/>
        </w:rPr>
        <w:tab/>
      </w:r>
      <w:r>
        <w:rPr>
          <w:sz w:val="24"/>
          <w:szCs w:val="24"/>
        </w:rPr>
        <w:tab/>
      </w:r>
    </w:p>
    <w:tbl>
      <w:tblPr>
        <w:tblStyle w:val="TableGrid"/>
        <w:tblW w:w="0" w:type="auto"/>
        <w:tblLook w:val="04A0" w:firstRow="1" w:lastRow="0" w:firstColumn="1" w:lastColumn="0" w:noHBand="0" w:noVBand="1"/>
      </w:tblPr>
      <w:tblGrid>
        <w:gridCol w:w="4495"/>
        <w:gridCol w:w="4138"/>
        <w:gridCol w:w="4317"/>
      </w:tblGrid>
      <w:tr w:rsidR="00B70141" w:rsidTr="00B70141">
        <w:tc>
          <w:tcPr>
            <w:tcW w:w="4495" w:type="dxa"/>
          </w:tcPr>
          <w:p w:rsidR="00B70141" w:rsidRPr="00B70141" w:rsidRDefault="00B70141" w:rsidP="00B70141">
            <w:pPr>
              <w:rPr>
                <w:b/>
                <w:sz w:val="28"/>
                <w:szCs w:val="28"/>
              </w:rPr>
            </w:pPr>
            <w:r>
              <w:rPr>
                <w:b/>
                <w:sz w:val="28"/>
                <w:szCs w:val="28"/>
              </w:rPr>
              <w:t>TOPIC</w:t>
            </w:r>
          </w:p>
        </w:tc>
        <w:tc>
          <w:tcPr>
            <w:tcW w:w="4138" w:type="dxa"/>
          </w:tcPr>
          <w:p w:rsidR="00B70141" w:rsidRPr="00B70141" w:rsidRDefault="00B70141" w:rsidP="00B70141">
            <w:pPr>
              <w:rPr>
                <w:b/>
                <w:sz w:val="28"/>
                <w:szCs w:val="28"/>
              </w:rPr>
            </w:pPr>
            <w:r w:rsidRPr="00B70141">
              <w:rPr>
                <w:b/>
                <w:sz w:val="28"/>
                <w:szCs w:val="28"/>
              </w:rPr>
              <w:t>DISCUSSION</w:t>
            </w:r>
          </w:p>
        </w:tc>
        <w:tc>
          <w:tcPr>
            <w:tcW w:w="4317" w:type="dxa"/>
          </w:tcPr>
          <w:p w:rsidR="00B70141" w:rsidRPr="00B70141" w:rsidRDefault="00B70141" w:rsidP="00B70141">
            <w:pPr>
              <w:rPr>
                <w:b/>
                <w:sz w:val="28"/>
                <w:szCs w:val="28"/>
              </w:rPr>
            </w:pPr>
            <w:r w:rsidRPr="00B70141">
              <w:rPr>
                <w:b/>
                <w:sz w:val="28"/>
                <w:szCs w:val="28"/>
              </w:rPr>
              <w:t>OUTCOME</w:t>
            </w:r>
          </w:p>
        </w:tc>
      </w:tr>
      <w:tr w:rsidR="00B70141" w:rsidTr="00B70141">
        <w:tc>
          <w:tcPr>
            <w:tcW w:w="4495" w:type="dxa"/>
          </w:tcPr>
          <w:p w:rsidR="00B70141" w:rsidRPr="00A97A4D" w:rsidRDefault="00B70141" w:rsidP="00C3320A">
            <w:pPr>
              <w:rPr>
                <w:b/>
              </w:rPr>
            </w:pPr>
            <w:r w:rsidRPr="00A97A4D">
              <w:rPr>
                <w:b/>
              </w:rPr>
              <w:t xml:space="preserve">Welcome </w:t>
            </w:r>
          </w:p>
        </w:tc>
        <w:tc>
          <w:tcPr>
            <w:tcW w:w="4138" w:type="dxa"/>
          </w:tcPr>
          <w:p w:rsidR="00B70141" w:rsidRPr="00B70141" w:rsidRDefault="00B85375" w:rsidP="00E77109">
            <w:r>
              <w:t xml:space="preserve">Trudy welcomed all present for the meeting and thanked them for their participation.  </w:t>
            </w:r>
          </w:p>
        </w:tc>
        <w:tc>
          <w:tcPr>
            <w:tcW w:w="4317" w:type="dxa"/>
          </w:tcPr>
          <w:p w:rsidR="00B70141" w:rsidRPr="00B70141" w:rsidRDefault="00C3320A" w:rsidP="00B70141">
            <w:r>
              <w:t>Hutchinson turned the meeting over to the Chair, Nancy Michela</w:t>
            </w:r>
          </w:p>
        </w:tc>
      </w:tr>
      <w:tr w:rsidR="00043EF8" w:rsidTr="00B70141">
        <w:tc>
          <w:tcPr>
            <w:tcW w:w="4495" w:type="dxa"/>
          </w:tcPr>
          <w:p w:rsidR="00043EF8" w:rsidRDefault="00043EF8" w:rsidP="00544942">
            <w:r w:rsidRPr="00A97A4D">
              <w:rPr>
                <w:b/>
              </w:rPr>
              <w:t>Call to Order</w:t>
            </w:r>
            <w:r w:rsidR="00B85375">
              <w:t>: 12:</w:t>
            </w:r>
            <w:r w:rsidR="00544942">
              <w:t>19</w:t>
            </w:r>
            <w:r w:rsidR="00B85375">
              <w:t xml:space="preserve">pm </w:t>
            </w:r>
          </w:p>
        </w:tc>
        <w:tc>
          <w:tcPr>
            <w:tcW w:w="4138" w:type="dxa"/>
          </w:tcPr>
          <w:p w:rsidR="00043EF8" w:rsidRDefault="00043EF8" w:rsidP="00D72167"/>
        </w:tc>
        <w:tc>
          <w:tcPr>
            <w:tcW w:w="4317" w:type="dxa"/>
          </w:tcPr>
          <w:p w:rsidR="00043EF8" w:rsidRDefault="00B85375" w:rsidP="00544942">
            <w:r>
              <w:t xml:space="preserve">By </w:t>
            </w:r>
            <w:r w:rsidR="00544942">
              <w:t>Nancy Michela</w:t>
            </w:r>
          </w:p>
        </w:tc>
      </w:tr>
      <w:tr w:rsidR="00043EF8" w:rsidTr="00B70141">
        <w:tc>
          <w:tcPr>
            <w:tcW w:w="4495" w:type="dxa"/>
          </w:tcPr>
          <w:p w:rsidR="00043EF8" w:rsidRPr="00A97A4D" w:rsidRDefault="00043EF8" w:rsidP="00043EF8">
            <w:pPr>
              <w:rPr>
                <w:b/>
              </w:rPr>
            </w:pPr>
            <w:r w:rsidRPr="00A97A4D">
              <w:rPr>
                <w:b/>
              </w:rPr>
              <w:t>Review of Minutes</w:t>
            </w:r>
          </w:p>
        </w:tc>
        <w:tc>
          <w:tcPr>
            <w:tcW w:w="4138" w:type="dxa"/>
          </w:tcPr>
          <w:p w:rsidR="00043EF8" w:rsidRPr="00B70141" w:rsidRDefault="00544942" w:rsidP="00822079">
            <w:r>
              <w:t xml:space="preserve">April minutes </w:t>
            </w:r>
            <w:r w:rsidR="00822079">
              <w:t>were sent electronically</w:t>
            </w:r>
            <w:r>
              <w:t>.</w:t>
            </w:r>
          </w:p>
        </w:tc>
        <w:tc>
          <w:tcPr>
            <w:tcW w:w="4317" w:type="dxa"/>
          </w:tcPr>
          <w:p w:rsidR="00391601" w:rsidRPr="00B70141" w:rsidRDefault="00822079" w:rsidP="00043EF8">
            <w:r>
              <w:t>Minutes were approved.  The last board report (4/27/2017) was shared with the Advisory Council at the request of Dir. Elliott.</w:t>
            </w:r>
          </w:p>
        </w:tc>
      </w:tr>
      <w:tr w:rsidR="00043EF8" w:rsidTr="00B70141">
        <w:tc>
          <w:tcPr>
            <w:tcW w:w="4495" w:type="dxa"/>
          </w:tcPr>
          <w:p w:rsidR="00B85375" w:rsidRPr="00A97A4D" w:rsidRDefault="00B85375" w:rsidP="00B85375">
            <w:pPr>
              <w:rPr>
                <w:b/>
              </w:rPr>
            </w:pPr>
            <w:r w:rsidRPr="00A97A4D">
              <w:rPr>
                <w:b/>
              </w:rPr>
              <w:t xml:space="preserve">OLD BUSINESS:             </w:t>
            </w:r>
          </w:p>
          <w:p w:rsidR="00B85375" w:rsidRDefault="00B85375" w:rsidP="00B85375">
            <w:r>
              <w:t xml:space="preserve">        </w:t>
            </w:r>
            <w:r w:rsidRPr="00B85375">
              <w:rPr>
                <w:b/>
              </w:rPr>
              <w:t>A.</w:t>
            </w:r>
            <w:r>
              <w:t xml:space="preserve"> </w:t>
            </w:r>
            <w:r w:rsidRPr="00A97A4D">
              <w:rPr>
                <w:b/>
              </w:rPr>
              <w:t>Scholarships</w:t>
            </w:r>
          </w:p>
          <w:p w:rsidR="00B85375" w:rsidRDefault="00B85375" w:rsidP="00043EF8"/>
          <w:p w:rsidR="00B85375" w:rsidRDefault="00B85375" w:rsidP="00043EF8"/>
          <w:p w:rsidR="00B85375" w:rsidRDefault="00B85375" w:rsidP="00043EF8"/>
          <w:p w:rsidR="00B85375" w:rsidRDefault="00B85375" w:rsidP="00043EF8"/>
          <w:p w:rsidR="00B85375" w:rsidRDefault="00B85375" w:rsidP="00043EF8"/>
          <w:p w:rsidR="00B85375" w:rsidRDefault="00B85375" w:rsidP="00043EF8">
            <w:r>
              <w:t xml:space="preserve">       </w:t>
            </w:r>
          </w:p>
          <w:p w:rsidR="00B85375" w:rsidRDefault="00B85375" w:rsidP="00043EF8">
            <w:pPr>
              <w:rPr>
                <w:b/>
              </w:rPr>
            </w:pPr>
            <w:r>
              <w:t xml:space="preserve">         </w:t>
            </w:r>
          </w:p>
          <w:p w:rsidR="00030DEE" w:rsidRDefault="00B85375" w:rsidP="00043EF8">
            <w:pPr>
              <w:rPr>
                <w:b/>
              </w:rPr>
            </w:pPr>
            <w:r>
              <w:rPr>
                <w:b/>
              </w:rPr>
              <w:lastRenderedPageBreak/>
              <w:t xml:space="preserve">      </w:t>
            </w:r>
          </w:p>
          <w:p w:rsidR="00822079" w:rsidRDefault="00030DEE" w:rsidP="00043EF8">
            <w:pPr>
              <w:rPr>
                <w:b/>
              </w:rPr>
            </w:pPr>
            <w:r>
              <w:rPr>
                <w:b/>
              </w:rPr>
              <w:t xml:space="preserve">     </w:t>
            </w: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822079" w:rsidP="00043EF8">
            <w:pPr>
              <w:rPr>
                <w:b/>
              </w:rPr>
            </w:pPr>
          </w:p>
          <w:p w:rsidR="00822079" w:rsidRDefault="00030DEE" w:rsidP="00043EF8">
            <w:pPr>
              <w:rPr>
                <w:b/>
              </w:rPr>
            </w:pPr>
            <w:r>
              <w:rPr>
                <w:b/>
              </w:rPr>
              <w:t xml:space="preserve"> </w:t>
            </w:r>
          </w:p>
          <w:p w:rsidR="00B85375" w:rsidRDefault="00B85375" w:rsidP="00043EF8">
            <w:r>
              <w:rPr>
                <w:b/>
              </w:rPr>
              <w:t xml:space="preserve">B. </w:t>
            </w:r>
            <w:r w:rsidR="00030DEE" w:rsidRPr="00A97A4D">
              <w:rPr>
                <w:b/>
              </w:rPr>
              <w:t xml:space="preserve"> LENS</w:t>
            </w:r>
          </w:p>
          <w:p w:rsidR="00030DEE" w:rsidRDefault="00030DEE" w:rsidP="00043EF8">
            <w:r>
              <w:t xml:space="preserve">            a. </w:t>
            </w:r>
            <w:r w:rsidR="00C3320A">
              <w:t>New Provider</w:t>
            </w:r>
          </w:p>
          <w:p w:rsidR="008579F9" w:rsidRDefault="008579F9" w:rsidP="00043EF8"/>
          <w:p w:rsidR="008579F9" w:rsidRDefault="008579F9" w:rsidP="00043EF8"/>
          <w:p w:rsidR="008579F9" w:rsidRDefault="00C3320A" w:rsidP="00043EF8">
            <w:r>
              <w:t xml:space="preserve">           </w:t>
            </w:r>
            <w:proofErr w:type="spellStart"/>
            <w:r>
              <w:t>b.</w:t>
            </w:r>
            <w:proofErr w:type="spellEnd"/>
            <w:r>
              <w:t xml:space="preserve"> Update on number of LENS programs</w:t>
            </w:r>
          </w:p>
          <w:p w:rsidR="008579F9" w:rsidRDefault="00C3320A" w:rsidP="00C3320A">
            <w:r>
              <w:t xml:space="preserve">           </w:t>
            </w:r>
          </w:p>
          <w:p w:rsidR="008579F9" w:rsidRDefault="008579F9" w:rsidP="00043EF8">
            <w:r>
              <w:lastRenderedPageBreak/>
              <w:t xml:space="preserve">                </w:t>
            </w:r>
            <w:proofErr w:type="spellStart"/>
            <w:r w:rsidR="00C3320A">
              <w:t>b</w:t>
            </w:r>
            <w:r>
              <w:t>.</w:t>
            </w:r>
            <w:proofErr w:type="spellEnd"/>
            <w:r>
              <w:t xml:space="preserve"> Update on the number of LENS     </w:t>
            </w:r>
          </w:p>
          <w:p w:rsidR="00F87BC5" w:rsidRDefault="008579F9" w:rsidP="00043EF8">
            <w:r>
              <w:t xml:space="preserve">                      Programs</w:t>
            </w:r>
          </w:p>
          <w:p w:rsidR="00CE2844" w:rsidRDefault="008579F9" w:rsidP="00043EF8">
            <w:r>
              <w:t xml:space="preserve">                </w:t>
            </w:r>
            <w:r w:rsidR="00C3320A">
              <w:t>c</w:t>
            </w:r>
            <w:r>
              <w:t xml:space="preserve">. Recruitment of more LENS </w:t>
            </w:r>
            <w:r w:rsidR="00CE2844">
              <w:t xml:space="preserve"> </w:t>
            </w:r>
          </w:p>
          <w:p w:rsidR="00F87BC5" w:rsidRDefault="00CE2844" w:rsidP="00043EF8">
            <w:r>
              <w:t xml:space="preserve">                    </w:t>
            </w:r>
            <w:r w:rsidR="008579F9">
              <w:t>p</w:t>
            </w:r>
            <w:r>
              <w:t>resenter</w:t>
            </w:r>
            <w:r w:rsidR="008579F9">
              <w:t>s</w:t>
            </w:r>
            <w:r>
              <w:t xml:space="preserve">   – strategies?</w:t>
            </w:r>
          </w:p>
          <w:p w:rsidR="00F87BC5" w:rsidRDefault="00F87BC5" w:rsidP="00043EF8"/>
          <w:p w:rsidR="00F87BC5" w:rsidRDefault="00F87BC5" w:rsidP="00043EF8"/>
          <w:p w:rsidR="00F87BC5" w:rsidRDefault="00F87BC5" w:rsidP="00043EF8"/>
          <w:p w:rsidR="00CE2844" w:rsidRDefault="008579F9" w:rsidP="00043EF8">
            <w:r>
              <w:t xml:space="preserve">   </w:t>
            </w:r>
          </w:p>
          <w:p w:rsidR="00CE2844" w:rsidRDefault="00CE2844" w:rsidP="00043EF8"/>
          <w:p w:rsidR="00CE2844" w:rsidRDefault="00CE2844" w:rsidP="00043EF8"/>
          <w:p w:rsidR="00CE2844" w:rsidRDefault="00CE2844" w:rsidP="00043EF8"/>
          <w:p w:rsidR="00CE2844" w:rsidRDefault="00CE2844" w:rsidP="00043EF8">
            <w:pPr>
              <w:rPr>
                <w:b/>
              </w:rPr>
            </w:pPr>
          </w:p>
          <w:p w:rsidR="00CE2844" w:rsidRDefault="00CE2844" w:rsidP="00043EF8">
            <w:pPr>
              <w:rPr>
                <w:b/>
              </w:rPr>
            </w:pPr>
          </w:p>
          <w:p w:rsidR="00CE2844" w:rsidRDefault="00A97A4D" w:rsidP="00043EF8">
            <w:pPr>
              <w:rPr>
                <w:b/>
              </w:rPr>
            </w:pPr>
            <w:r>
              <w:rPr>
                <w:b/>
              </w:rPr>
              <w:t>C. FON Annual Summit 6/8/2017</w:t>
            </w:r>
          </w:p>
          <w:p w:rsidR="00A97A4D" w:rsidRDefault="00A97A4D" w:rsidP="00043EF8">
            <w:pPr>
              <w:rPr>
                <w:b/>
              </w:rPr>
            </w:pPr>
          </w:p>
          <w:p w:rsidR="00A97A4D" w:rsidRDefault="00A97A4D" w:rsidP="00043EF8">
            <w:pPr>
              <w:rPr>
                <w:b/>
              </w:rPr>
            </w:pPr>
          </w:p>
          <w:p w:rsidR="00A97A4D" w:rsidRDefault="00A97A4D" w:rsidP="00043EF8">
            <w:pPr>
              <w:rPr>
                <w:b/>
              </w:rPr>
            </w:pPr>
          </w:p>
          <w:p w:rsidR="00A97A4D" w:rsidRDefault="00A97A4D" w:rsidP="00043EF8">
            <w:pPr>
              <w:rPr>
                <w:b/>
              </w:rPr>
            </w:pPr>
          </w:p>
          <w:p w:rsidR="00030DEE" w:rsidRPr="00030DEE" w:rsidRDefault="00A97A4D" w:rsidP="00043EF8">
            <w:pPr>
              <w:rPr>
                <w:b/>
              </w:rPr>
            </w:pPr>
            <w:r>
              <w:rPr>
                <w:b/>
              </w:rPr>
              <w:t>D</w:t>
            </w:r>
            <w:r w:rsidR="00030DEE">
              <w:rPr>
                <w:b/>
              </w:rPr>
              <w:t xml:space="preserve">. </w:t>
            </w:r>
            <w:r w:rsidR="00030DEE" w:rsidRPr="00A97A4D">
              <w:rPr>
                <w:b/>
              </w:rPr>
              <w:t>Substance Use Disorder Group</w:t>
            </w:r>
          </w:p>
        </w:tc>
        <w:tc>
          <w:tcPr>
            <w:tcW w:w="4138" w:type="dxa"/>
          </w:tcPr>
          <w:p w:rsidR="00B85375" w:rsidRDefault="00B85375" w:rsidP="00043EF8">
            <w:r>
              <w:lastRenderedPageBreak/>
              <w:t xml:space="preserve">Discussion ensued about the </w:t>
            </w:r>
            <w:r w:rsidRPr="00B85375">
              <w:rPr>
                <w:b/>
              </w:rPr>
              <w:t xml:space="preserve">St. </w:t>
            </w:r>
            <w:r w:rsidR="00CE2844" w:rsidRPr="00B85375">
              <w:rPr>
                <w:b/>
              </w:rPr>
              <w:t>Luke’s Scholarship</w:t>
            </w:r>
            <w:r w:rsidRPr="00B85375">
              <w:rPr>
                <w:b/>
              </w:rPr>
              <w:t xml:space="preserve">.  </w:t>
            </w:r>
            <w:r w:rsidR="00544942">
              <w:t>Lee Carr stated that the amount of the 2017 award will be $3000</w:t>
            </w:r>
            <w:r w:rsidR="008935E9">
              <w:t>.</w:t>
            </w:r>
            <w:r>
              <w:t xml:space="preserve">    </w:t>
            </w:r>
          </w:p>
          <w:p w:rsidR="00030DEE" w:rsidRDefault="00030DEE" w:rsidP="00043EF8"/>
          <w:p w:rsidR="00030DEE" w:rsidRDefault="00030DEE" w:rsidP="00043EF8"/>
          <w:p w:rsidR="00822079" w:rsidRDefault="00822079" w:rsidP="00822079">
            <w:pPr>
              <w:pStyle w:val="NoSpacing"/>
            </w:pPr>
          </w:p>
          <w:p w:rsidR="00822079" w:rsidRPr="00822079" w:rsidRDefault="008935E9" w:rsidP="00822079">
            <w:pPr>
              <w:pStyle w:val="NoSpacing"/>
              <w:rPr>
                <w:sz w:val="20"/>
                <w:szCs w:val="20"/>
              </w:rPr>
            </w:pPr>
            <w:r>
              <w:t xml:space="preserve">Discussion ensued about the </w:t>
            </w:r>
            <w:r>
              <w:rPr>
                <w:b/>
              </w:rPr>
              <w:t xml:space="preserve">Barbara Zittel Scholarship. </w:t>
            </w:r>
            <w:r>
              <w:t xml:space="preserve">In 2016, </w:t>
            </w:r>
            <w:r w:rsidR="00822079">
              <w:rPr>
                <w:sz w:val="24"/>
                <w:szCs w:val="24"/>
              </w:rPr>
              <w:t xml:space="preserve">Peter </w:t>
            </w:r>
            <w:proofErr w:type="spellStart"/>
            <w:r w:rsidR="00822079">
              <w:rPr>
                <w:sz w:val="24"/>
                <w:szCs w:val="24"/>
              </w:rPr>
              <w:t>Karandeyev</w:t>
            </w:r>
            <w:proofErr w:type="spellEnd"/>
            <w:r w:rsidR="00822079">
              <w:rPr>
                <w:sz w:val="24"/>
                <w:szCs w:val="24"/>
              </w:rPr>
              <w:t xml:space="preserve"> was notified that he was tentatively </w:t>
            </w:r>
            <w:r w:rsidR="00822079">
              <w:rPr>
                <w:sz w:val="24"/>
                <w:szCs w:val="24"/>
              </w:rPr>
              <w:lastRenderedPageBreak/>
              <w:t xml:space="preserve">chosen as the recipient for 2017. However, the award was based on his </w:t>
            </w:r>
            <w:r w:rsidR="00822079" w:rsidRPr="00822079">
              <w:rPr>
                <w:sz w:val="20"/>
                <w:szCs w:val="20"/>
              </w:rPr>
              <w:t>“</w:t>
            </w:r>
            <w:r w:rsidR="00822079" w:rsidRPr="00822079">
              <w:rPr>
                <w:sz w:val="20"/>
                <w:szCs w:val="20"/>
              </w:rPr>
              <w:t>This award was to be based on your complying with the following requirements:</w:t>
            </w:r>
            <w:r w:rsidR="00822079" w:rsidRPr="00822079">
              <w:rPr>
                <w:sz w:val="20"/>
                <w:szCs w:val="20"/>
              </w:rPr>
              <w:t xml:space="preserve"> ‘</w:t>
            </w:r>
            <w:r w:rsidR="00822079" w:rsidRPr="00822079">
              <w:rPr>
                <w:sz w:val="20"/>
                <w:szCs w:val="20"/>
              </w:rPr>
              <w:t>To receive the $2,000 award in June 2017, you will not need to reapply, but must comply with the following:</w:t>
            </w:r>
          </w:p>
          <w:p w:rsidR="00822079" w:rsidRPr="00822079" w:rsidRDefault="00822079" w:rsidP="00822079">
            <w:pPr>
              <w:pStyle w:val="NoSpacing"/>
              <w:numPr>
                <w:ilvl w:val="0"/>
                <w:numId w:val="11"/>
              </w:numPr>
              <w:rPr>
                <w:sz w:val="20"/>
                <w:szCs w:val="20"/>
              </w:rPr>
            </w:pPr>
            <w:r w:rsidRPr="00822079">
              <w:rPr>
                <w:sz w:val="20"/>
                <w:szCs w:val="20"/>
              </w:rPr>
              <w:t>Continue your studies towards a Bachelor of Science in Nursing degree</w:t>
            </w:r>
          </w:p>
          <w:p w:rsidR="00822079" w:rsidRPr="00822079" w:rsidRDefault="00822079" w:rsidP="00822079">
            <w:pPr>
              <w:pStyle w:val="NoSpacing"/>
              <w:numPr>
                <w:ilvl w:val="0"/>
                <w:numId w:val="11"/>
              </w:numPr>
              <w:rPr>
                <w:sz w:val="20"/>
                <w:szCs w:val="20"/>
              </w:rPr>
            </w:pPr>
            <w:r w:rsidRPr="00822079">
              <w:rPr>
                <w:sz w:val="20"/>
                <w:szCs w:val="20"/>
              </w:rPr>
              <w:t>Maintain a GPA of at least 3.50</w:t>
            </w:r>
          </w:p>
          <w:p w:rsidR="00822079" w:rsidRPr="00822079" w:rsidRDefault="00822079" w:rsidP="00822079">
            <w:pPr>
              <w:pStyle w:val="NoSpacing"/>
              <w:numPr>
                <w:ilvl w:val="0"/>
                <w:numId w:val="11"/>
              </w:numPr>
              <w:rPr>
                <w:sz w:val="20"/>
                <w:szCs w:val="20"/>
              </w:rPr>
            </w:pPr>
            <w:r w:rsidRPr="00822079">
              <w:rPr>
                <w:sz w:val="20"/>
                <w:szCs w:val="20"/>
              </w:rPr>
              <w:t>Submit an official copy of your 2016-2017 transcript</w:t>
            </w:r>
          </w:p>
          <w:p w:rsidR="00822079" w:rsidRPr="00822079" w:rsidRDefault="00822079" w:rsidP="00822079">
            <w:pPr>
              <w:pStyle w:val="NoSpacing"/>
              <w:numPr>
                <w:ilvl w:val="0"/>
                <w:numId w:val="11"/>
              </w:numPr>
              <w:rPr>
                <w:sz w:val="20"/>
                <w:szCs w:val="20"/>
              </w:rPr>
            </w:pPr>
            <w:r w:rsidRPr="00822079">
              <w:rPr>
                <w:sz w:val="20"/>
                <w:szCs w:val="20"/>
              </w:rPr>
              <w:t>Submit a letter of recommendation from one of the faculty in your baccalaureate program</w:t>
            </w:r>
          </w:p>
          <w:p w:rsidR="00822079" w:rsidRDefault="00822079" w:rsidP="00822079">
            <w:pPr>
              <w:pStyle w:val="NoSpacing"/>
              <w:rPr>
                <w:sz w:val="20"/>
                <w:szCs w:val="20"/>
              </w:rPr>
            </w:pPr>
            <w:r w:rsidRPr="00822079">
              <w:rPr>
                <w:sz w:val="20"/>
                <w:szCs w:val="20"/>
              </w:rPr>
              <w:br/>
              <w:t>Please submit the above to my attention by June 15, 2017.</w:t>
            </w:r>
            <w:r w:rsidRPr="00822079">
              <w:rPr>
                <w:sz w:val="20"/>
                <w:szCs w:val="20"/>
              </w:rPr>
              <w:t>’</w:t>
            </w:r>
          </w:p>
          <w:p w:rsidR="00822079" w:rsidRPr="00822079" w:rsidRDefault="00822079" w:rsidP="00822079">
            <w:pPr>
              <w:pStyle w:val="NoSpacing"/>
              <w:rPr>
                <w:sz w:val="20"/>
                <w:szCs w:val="20"/>
              </w:rPr>
            </w:pPr>
          </w:p>
          <w:p w:rsidR="00822079" w:rsidRPr="00C95D73" w:rsidRDefault="00822079" w:rsidP="00822079">
            <w:pPr>
              <w:pStyle w:val="NoSpacing"/>
              <w:rPr>
                <w:sz w:val="24"/>
                <w:szCs w:val="24"/>
              </w:rPr>
            </w:pPr>
            <w:r>
              <w:rPr>
                <w:sz w:val="24"/>
                <w:szCs w:val="24"/>
              </w:rPr>
              <w:t>Because I have not heard from you by June 15, 2017, the Committee has decided to issue another call for applic</w:t>
            </w:r>
            <w:r>
              <w:rPr>
                <w:sz w:val="24"/>
                <w:szCs w:val="24"/>
              </w:rPr>
              <w:t>ants for the Dr. Barbara Zittel</w:t>
            </w:r>
            <w:r>
              <w:rPr>
                <w:sz w:val="24"/>
                <w:szCs w:val="24"/>
              </w:rPr>
              <w:t xml:space="preserve"> Baccalaureate in Nursing Scholarship.  As stated last year, the Committee was impressed by your application. In fairness to you, the Committee</w:t>
            </w:r>
            <w:r>
              <w:rPr>
                <w:sz w:val="24"/>
                <w:szCs w:val="24"/>
              </w:rPr>
              <w:t xml:space="preserve"> is encouraging you to reapply.”</w:t>
            </w:r>
            <w:r>
              <w:rPr>
                <w:sz w:val="24"/>
                <w:szCs w:val="24"/>
              </w:rPr>
              <w:t xml:space="preserve">   </w:t>
            </w:r>
          </w:p>
          <w:p w:rsidR="008935E9" w:rsidRDefault="008935E9" w:rsidP="00043EF8">
            <w:pPr>
              <w:rPr>
                <w:sz w:val="24"/>
                <w:szCs w:val="24"/>
              </w:rPr>
            </w:pPr>
          </w:p>
          <w:p w:rsidR="00822079" w:rsidRDefault="00C3320A" w:rsidP="00043EF8">
            <w:pPr>
              <w:rPr>
                <w:sz w:val="24"/>
                <w:szCs w:val="24"/>
              </w:rPr>
            </w:pPr>
            <w:r>
              <w:rPr>
                <w:sz w:val="24"/>
                <w:szCs w:val="24"/>
              </w:rPr>
              <w:t>Brittany Hurd was proctored on 4/17/17 by T. Hutchinson</w:t>
            </w:r>
          </w:p>
          <w:p w:rsidR="00C3320A" w:rsidRDefault="00C3320A" w:rsidP="00043EF8">
            <w:pPr>
              <w:rPr>
                <w:sz w:val="24"/>
                <w:szCs w:val="24"/>
              </w:rPr>
            </w:pPr>
          </w:p>
          <w:p w:rsidR="00C3320A" w:rsidRDefault="00C3320A" w:rsidP="00043EF8">
            <w:r>
              <w:t xml:space="preserve">Trudy </w:t>
            </w:r>
            <w:r w:rsidR="00322B5C">
              <w:t xml:space="preserve">shared that 32 programs have been delivered since the last A. C. meeting.   </w:t>
            </w:r>
          </w:p>
          <w:p w:rsidR="00322B5C" w:rsidRDefault="00322B5C" w:rsidP="00043EF8">
            <w:r>
              <w:lastRenderedPageBreak/>
              <w:t>Nancy shared that she has presented 3 programs in one week and this is wearing. This discussion includes a strategy for recruiting of more LENS presenters.</w:t>
            </w:r>
            <w:r w:rsidR="00A97A4D">
              <w:t xml:space="preserve">  </w:t>
            </w:r>
          </w:p>
          <w:p w:rsidR="00A97A4D" w:rsidRDefault="00A97A4D" w:rsidP="00043EF8"/>
          <w:p w:rsidR="00A97A4D" w:rsidRDefault="00A97A4D" w:rsidP="00043EF8">
            <w:r>
              <w:t xml:space="preserve">Nancy and Trudy will be meeting to be certain that all the LENS offerings have objectives and current evidence-based information. Then recruitment can start.  Potential presenters will be oriented and then mentored before presenting independently. </w:t>
            </w:r>
          </w:p>
          <w:p w:rsidR="008579F9" w:rsidRDefault="008579F9" w:rsidP="00043EF8"/>
          <w:p w:rsidR="008579F9" w:rsidRDefault="00A97A4D" w:rsidP="00043EF8">
            <w:r>
              <w:t>Reports were given about the successful summit in June.</w:t>
            </w:r>
          </w:p>
          <w:p w:rsidR="008579F9" w:rsidRDefault="008579F9" w:rsidP="00043EF8"/>
          <w:p w:rsidR="008579F9" w:rsidRDefault="008579F9" w:rsidP="00043EF8"/>
          <w:p w:rsidR="002825CA" w:rsidRDefault="002825CA" w:rsidP="00043EF8"/>
          <w:p w:rsidR="00030DEE" w:rsidRDefault="00A97A4D" w:rsidP="00043EF8">
            <w:r>
              <w:t xml:space="preserve">In Deb Elliott’s absence, it was reported that a date will be finalized to a group meeting. </w:t>
            </w:r>
            <w:r w:rsidR="00E5053A">
              <w:t xml:space="preserve"> Discussion surrounded possibility of creating a brochure, of area on the CFN website ….</w:t>
            </w:r>
          </w:p>
          <w:p w:rsidR="00030DEE" w:rsidRPr="00B122BD" w:rsidRDefault="00030DEE" w:rsidP="00E5053A"/>
        </w:tc>
        <w:tc>
          <w:tcPr>
            <w:tcW w:w="4317" w:type="dxa"/>
          </w:tcPr>
          <w:p w:rsidR="00043EF8" w:rsidRDefault="00544942" w:rsidP="00043EF8">
            <w:r>
              <w:lastRenderedPageBreak/>
              <w:t>There will be a meeting of members of the St. Luke’s Scholarship Committee following this meeting to vet the current applicants.</w:t>
            </w:r>
          </w:p>
          <w:p w:rsidR="00544942" w:rsidRDefault="00544942" w:rsidP="00043EF8">
            <w:r>
              <w:t xml:space="preserve">The award will be made shortly after the </w:t>
            </w:r>
            <w:r w:rsidR="008935E9">
              <w:t>decision is reached.</w:t>
            </w:r>
          </w:p>
          <w:p w:rsidR="008935E9" w:rsidRDefault="008935E9" w:rsidP="00043EF8"/>
          <w:p w:rsidR="00B85375" w:rsidRPr="00822079" w:rsidRDefault="00822079" w:rsidP="00043EF8">
            <w:r>
              <w:t xml:space="preserve">No word has been received from Mr. </w:t>
            </w:r>
            <w:proofErr w:type="spellStart"/>
            <w:r>
              <w:t>Karandeyev</w:t>
            </w:r>
            <w:proofErr w:type="spellEnd"/>
            <w:r>
              <w:t xml:space="preserve">.  It is recommended that a 2017 “Call for Scholarships” be posted on the CFN </w:t>
            </w:r>
            <w:r>
              <w:lastRenderedPageBreak/>
              <w:t xml:space="preserve">website with a </w:t>
            </w:r>
            <w:r w:rsidRPr="00822079">
              <w:rPr>
                <w:b/>
              </w:rPr>
              <w:t>deadline of 8/21/2017</w:t>
            </w:r>
            <w:r>
              <w:t xml:space="preserve">.  A decision about the awardee will be made on </w:t>
            </w:r>
            <w:r w:rsidRPr="00822079">
              <w:rPr>
                <w:b/>
              </w:rPr>
              <w:t>8/23/2017</w:t>
            </w:r>
            <w:r>
              <w:rPr>
                <w:b/>
              </w:rPr>
              <w:t xml:space="preserve">. </w:t>
            </w:r>
            <w:r>
              <w:t xml:space="preserve">The committee asks that Deb Elliott send a letter to Mr. </w:t>
            </w:r>
            <w:proofErr w:type="spellStart"/>
            <w:r>
              <w:t>Karandeyev</w:t>
            </w:r>
            <w:proofErr w:type="spellEnd"/>
            <w:r>
              <w:t xml:space="preserve"> informing him of the situation and that he would be free to reapply.  Lee Carr and Trudy will follow-up on this with Ms. Elliott.</w:t>
            </w:r>
          </w:p>
          <w:p w:rsidR="00030DEE" w:rsidRDefault="00030DEE" w:rsidP="00043EF8"/>
          <w:p w:rsidR="00030DEE" w:rsidRDefault="00030DEE" w:rsidP="00043EF8"/>
          <w:p w:rsidR="00030DEE" w:rsidRDefault="00030DEE" w:rsidP="00043EF8"/>
          <w:p w:rsidR="00030DEE" w:rsidRDefault="00030DEE"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C3320A" w:rsidRDefault="00C3320A" w:rsidP="00043EF8"/>
          <w:p w:rsidR="00C3320A" w:rsidRDefault="00C3320A" w:rsidP="00043EF8">
            <w:r>
              <w:t>Hurd did well. Is only available on Mondays. N. Michela does not know her present school schedule.</w:t>
            </w:r>
          </w:p>
          <w:p w:rsidR="00C3320A" w:rsidRDefault="00C3320A" w:rsidP="00043EF8"/>
          <w:p w:rsidR="00C3320A" w:rsidRDefault="00C3320A" w:rsidP="00043EF8"/>
          <w:p w:rsidR="00C3320A" w:rsidRDefault="00BC6D9A" w:rsidP="00043EF8">
            <w:r>
              <w:lastRenderedPageBreak/>
              <w:t>Hutchinson shared that both Kathy Morgan and Linda Millenbach are unavailable to serve as presenters at this time.</w:t>
            </w:r>
          </w:p>
          <w:p w:rsidR="00C3320A" w:rsidRDefault="00C3320A" w:rsidP="00043EF8"/>
          <w:p w:rsidR="00C3320A" w:rsidRDefault="00C3320A" w:rsidP="00043EF8"/>
          <w:p w:rsidR="00030DEE" w:rsidRDefault="00A97A4D" w:rsidP="00043EF8">
            <w:r>
              <w:t xml:space="preserve">Trudy will create a “Volunteer Sign-up Sheet” for distribution at the fall NNYPNO meeting. </w:t>
            </w:r>
          </w:p>
          <w:p w:rsidR="00A97A4D" w:rsidRDefault="00A97A4D" w:rsidP="00043EF8">
            <w:r>
              <w:t xml:space="preserve">Also, she will write a report on LENS to be presented at each meeting. </w:t>
            </w:r>
          </w:p>
          <w:p w:rsidR="00A97A4D" w:rsidRDefault="00A97A4D" w:rsidP="00043EF8">
            <w:r>
              <w:t xml:space="preserve">Nancy Michela will promote LENS at the NNYPNO meetings. </w:t>
            </w:r>
          </w:p>
          <w:p w:rsidR="00030DEE" w:rsidRDefault="00030DEE" w:rsidP="00043EF8"/>
          <w:p w:rsidR="00030DEE" w:rsidRDefault="00030DEE" w:rsidP="00043EF8"/>
          <w:p w:rsidR="00F87BC5" w:rsidRDefault="00A97A4D" w:rsidP="00043EF8">
            <w:r>
              <w:t>2018 Summit Keynote Speaker will be Jean Watson.  Venue: Siena College</w:t>
            </w:r>
          </w:p>
          <w:p w:rsidR="00A97A4D" w:rsidRDefault="00A97A4D" w:rsidP="00043EF8">
            <w:r>
              <w:t>Planning committee to start meeting in July.</w:t>
            </w:r>
          </w:p>
          <w:p w:rsidR="00F87BC5" w:rsidRDefault="00F87BC5" w:rsidP="00043EF8"/>
          <w:p w:rsidR="00F87BC5" w:rsidRDefault="00F87BC5" w:rsidP="00043EF8"/>
          <w:p w:rsidR="00043EF8" w:rsidRPr="00B70141" w:rsidRDefault="00E5053A" w:rsidP="00043EF8">
            <w:r>
              <w:t>Lee Carr will discuss this at the Board meeting tomorrow.</w:t>
            </w:r>
          </w:p>
        </w:tc>
      </w:tr>
      <w:tr w:rsidR="00043EF8" w:rsidTr="00B70141">
        <w:tc>
          <w:tcPr>
            <w:tcW w:w="4495" w:type="dxa"/>
          </w:tcPr>
          <w:p w:rsidR="00043EF8" w:rsidRDefault="00030DEE" w:rsidP="00043EF8">
            <w:pPr>
              <w:rPr>
                <w:b/>
              </w:rPr>
            </w:pPr>
            <w:r w:rsidRPr="00A97A4D">
              <w:rPr>
                <w:b/>
              </w:rPr>
              <w:lastRenderedPageBreak/>
              <w:t>NEW BUSINESS:</w:t>
            </w:r>
          </w:p>
          <w:p w:rsidR="00E5053A" w:rsidRPr="00E5053A" w:rsidRDefault="00E5053A" w:rsidP="00E5053A">
            <w:pPr>
              <w:pStyle w:val="ListParagraph"/>
              <w:numPr>
                <w:ilvl w:val="0"/>
                <w:numId w:val="12"/>
              </w:numPr>
              <w:rPr>
                <w:b/>
              </w:rPr>
            </w:pPr>
            <w:r>
              <w:rPr>
                <w:b/>
              </w:rPr>
              <w:t>Recruiting New Members</w:t>
            </w:r>
          </w:p>
        </w:tc>
        <w:tc>
          <w:tcPr>
            <w:tcW w:w="4138" w:type="dxa"/>
          </w:tcPr>
          <w:p w:rsidR="009E1C74" w:rsidRDefault="00E5053A" w:rsidP="00043EF8">
            <w:r>
              <w:t xml:space="preserve">Discussion ensued about bringing new members to the advisory council.  D. Elliott’s suggestions are to approach Carole Wickham (currently co-chair of the FON), and Jeanne Moore (working with the National Forum). </w:t>
            </w:r>
          </w:p>
          <w:p w:rsidR="00E5053A" w:rsidRPr="00B70141" w:rsidRDefault="00E5053A" w:rsidP="00043EF8">
            <w:r>
              <w:t>Ellen Howie &amp; Lee Carr both suggested contacting the School Nurses’ Association to ascertain the name of a nurse who might be interested in becoming a member</w:t>
            </w:r>
          </w:p>
        </w:tc>
        <w:tc>
          <w:tcPr>
            <w:tcW w:w="4317" w:type="dxa"/>
          </w:tcPr>
          <w:p w:rsidR="00043EF8" w:rsidRPr="00B70141" w:rsidRDefault="00E5053A" w:rsidP="00895995">
            <w:r>
              <w:t xml:space="preserve">Nancy Michela asked Trudy to contact Carole Wickham to invite her to join.  She asked that Trudy ask Deb Elliott to contact Jean Moore concerning the same question and report back at the next meeting. </w:t>
            </w:r>
          </w:p>
        </w:tc>
      </w:tr>
      <w:tr w:rsidR="00043EF8" w:rsidTr="00B70141">
        <w:tc>
          <w:tcPr>
            <w:tcW w:w="4495" w:type="dxa"/>
          </w:tcPr>
          <w:p w:rsidR="00043EF8" w:rsidRPr="00A97A4D" w:rsidRDefault="00030DEE" w:rsidP="00043EF8">
            <w:pPr>
              <w:rPr>
                <w:b/>
              </w:rPr>
            </w:pPr>
            <w:r w:rsidRPr="00A97A4D">
              <w:rPr>
                <w:b/>
              </w:rPr>
              <w:lastRenderedPageBreak/>
              <w:t>ANNOUNCEMENTS:</w:t>
            </w:r>
          </w:p>
        </w:tc>
        <w:tc>
          <w:tcPr>
            <w:tcW w:w="4138" w:type="dxa"/>
          </w:tcPr>
          <w:p w:rsidR="002825CA" w:rsidRPr="00B70141" w:rsidRDefault="002825CA" w:rsidP="00043EF8">
            <w:r>
              <w:t>NYS Fair: 8/23-9/4/2017</w:t>
            </w:r>
          </w:p>
        </w:tc>
        <w:tc>
          <w:tcPr>
            <w:tcW w:w="4317" w:type="dxa"/>
          </w:tcPr>
          <w:p w:rsidR="002825CA" w:rsidRPr="00B70141" w:rsidRDefault="002825CA" w:rsidP="00043EF8">
            <w:r>
              <w:t>To volunteer – contact D. Elliott.  Kennedee stated that “Sign-up Genius” is now live for state fair registration.</w:t>
            </w:r>
          </w:p>
        </w:tc>
      </w:tr>
      <w:tr w:rsidR="00043EF8" w:rsidTr="00B70141">
        <w:tc>
          <w:tcPr>
            <w:tcW w:w="4495" w:type="dxa"/>
          </w:tcPr>
          <w:p w:rsidR="00043EF8" w:rsidRPr="00E5053A" w:rsidRDefault="00895995" w:rsidP="00043EF8">
            <w:pPr>
              <w:rPr>
                <w:b/>
              </w:rPr>
            </w:pPr>
            <w:r w:rsidRPr="00E5053A">
              <w:rPr>
                <w:b/>
              </w:rPr>
              <w:t>NEXT MEETING:</w:t>
            </w:r>
          </w:p>
        </w:tc>
        <w:tc>
          <w:tcPr>
            <w:tcW w:w="4138" w:type="dxa"/>
          </w:tcPr>
          <w:p w:rsidR="00043EF8" w:rsidRPr="0053447A" w:rsidRDefault="0053447A" w:rsidP="00043EF8">
            <w:pPr>
              <w:rPr>
                <w:b/>
              </w:rPr>
            </w:pPr>
            <w:r>
              <w:rPr>
                <w:b/>
              </w:rPr>
              <w:t>TCC #:  1-712-432-1500</w:t>
            </w:r>
            <w:bookmarkStart w:id="0" w:name="_GoBack"/>
            <w:bookmarkEnd w:id="0"/>
          </w:p>
        </w:tc>
        <w:tc>
          <w:tcPr>
            <w:tcW w:w="4317" w:type="dxa"/>
          </w:tcPr>
          <w:p w:rsidR="00043EF8" w:rsidRPr="00895995" w:rsidRDefault="00E5053A" w:rsidP="00043EF8">
            <w:pPr>
              <w:rPr>
                <w:b/>
              </w:rPr>
            </w:pPr>
            <w:r>
              <w:rPr>
                <w:b/>
              </w:rPr>
              <w:t>October 17</w:t>
            </w:r>
            <w:r w:rsidR="00895995" w:rsidRPr="00895995">
              <w:rPr>
                <w:b/>
              </w:rPr>
              <w:t>, 2017, 12n-2pm, CFN, Guilderland.</w:t>
            </w:r>
          </w:p>
        </w:tc>
      </w:tr>
      <w:tr w:rsidR="00043EF8" w:rsidTr="00B70141">
        <w:tc>
          <w:tcPr>
            <w:tcW w:w="4495" w:type="dxa"/>
          </w:tcPr>
          <w:p w:rsidR="00043EF8" w:rsidRPr="00E5053A" w:rsidRDefault="00030DEE" w:rsidP="00043EF8">
            <w:pPr>
              <w:rPr>
                <w:b/>
              </w:rPr>
            </w:pPr>
            <w:r w:rsidRPr="00E5053A">
              <w:rPr>
                <w:b/>
              </w:rPr>
              <w:t>Adjournment:</w:t>
            </w:r>
          </w:p>
        </w:tc>
        <w:tc>
          <w:tcPr>
            <w:tcW w:w="4138" w:type="dxa"/>
          </w:tcPr>
          <w:p w:rsidR="00D0227B" w:rsidRPr="00B70141" w:rsidRDefault="00030DEE" w:rsidP="00D0227B">
            <w:r>
              <w:t xml:space="preserve">Unanimous </w:t>
            </w:r>
            <w:r w:rsidR="00895995">
              <w:t>–adjourned at 1</w:t>
            </w:r>
            <w:r w:rsidR="00E5053A">
              <w:t xml:space="preserve">:42 </w:t>
            </w:r>
            <w:r w:rsidR="00895995">
              <w:t>pm</w:t>
            </w:r>
          </w:p>
        </w:tc>
        <w:tc>
          <w:tcPr>
            <w:tcW w:w="4317" w:type="dxa"/>
          </w:tcPr>
          <w:p w:rsidR="00895995" w:rsidRPr="00B70141" w:rsidRDefault="00895995" w:rsidP="00043EF8">
            <w:r>
              <w:rPr>
                <w:noProof/>
              </w:rPr>
              <w:drawing>
                <wp:inline distT="0" distB="0" distL="0" distR="0" wp14:anchorId="1E740BB6" wp14:editId="64F21357">
                  <wp:extent cx="1181100" cy="30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3052" cy="307848"/>
                          </a:xfrm>
                          <a:prstGeom prst="rect">
                            <a:avLst/>
                          </a:prstGeom>
                        </pic:spPr>
                      </pic:pic>
                    </a:graphicData>
                  </a:graphic>
                </wp:inline>
              </w:drawing>
            </w:r>
            <w:r w:rsidRPr="00B70141">
              <w:t xml:space="preserve"> </w:t>
            </w:r>
          </w:p>
        </w:tc>
      </w:tr>
    </w:tbl>
    <w:p w:rsidR="00B70141" w:rsidRPr="00B70141" w:rsidRDefault="00B70141" w:rsidP="00BD2245">
      <w:pPr>
        <w:rPr>
          <w:sz w:val="28"/>
          <w:szCs w:val="28"/>
        </w:rPr>
      </w:pPr>
    </w:p>
    <w:sectPr w:rsidR="00B70141" w:rsidRPr="00B70141" w:rsidSect="00B70141">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125" w:rsidRDefault="00884125" w:rsidP="009F43F2">
      <w:pPr>
        <w:spacing w:after="0" w:line="240" w:lineRule="auto"/>
      </w:pPr>
      <w:r>
        <w:separator/>
      </w:r>
    </w:p>
  </w:endnote>
  <w:endnote w:type="continuationSeparator" w:id="0">
    <w:p w:rsidR="00884125" w:rsidRDefault="00884125" w:rsidP="009F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125" w:rsidRDefault="00884125" w:rsidP="009F43F2">
      <w:pPr>
        <w:spacing w:after="0" w:line="240" w:lineRule="auto"/>
      </w:pPr>
      <w:r>
        <w:separator/>
      </w:r>
    </w:p>
  </w:footnote>
  <w:footnote w:type="continuationSeparator" w:id="0">
    <w:p w:rsidR="00884125" w:rsidRDefault="00884125" w:rsidP="009F4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395882"/>
      <w:docPartObj>
        <w:docPartGallery w:val="Page Numbers (Top of Page)"/>
        <w:docPartUnique/>
      </w:docPartObj>
    </w:sdtPr>
    <w:sdtEndPr>
      <w:rPr>
        <w:noProof/>
      </w:rPr>
    </w:sdtEndPr>
    <w:sdtContent>
      <w:p w:rsidR="009F43F2" w:rsidRDefault="008560F1">
        <w:pPr>
          <w:pStyle w:val="Header"/>
          <w:jc w:val="right"/>
        </w:pPr>
        <w:r>
          <w:t>20170</w:t>
        </w:r>
        <w:r w:rsidR="0053447A">
          <w:t>711</w:t>
        </w:r>
        <w:r w:rsidR="009F43F2">
          <w:t xml:space="preserve"> p.</w:t>
        </w:r>
        <w:r w:rsidR="009F43F2">
          <w:fldChar w:fldCharType="begin"/>
        </w:r>
        <w:r w:rsidR="009F43F2">
          <w:instrText xml:space="preserve"> PAGE   \* MERGEFORMAT </w:instrText>
        </w:r>
        <w:r w:rsidR="009F43F2">
          <w:fldChar w:fldCharType="separate"/>
        </w:r>
        <w:r w:rsidR="0053447A">
          <w:rPr>
            <w:noProof/>
          </w:rPr>
          <w:t>4</w:t>
        </w:r>
        <w:r w:rsidR="009F43F2">
          <w:rPr>
            <w:noProof/>
          </w:rPr>
          <w:fldChar w:fldCharType="end"/>
        </w:r>
      </w:p>
    </w:sdtContent>
  </w:sdt>
  <w:p w:rsidR="009F43F2" w:rsidRDefault="009F4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DED"/>
    <w:multiLevelType w:val="hybridMultilevel"/>
    <w:tmpl w:val="05888618"/>
    <w:lvl w:ilvl="0" w:tplc="271CDC3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0B8D62B2"/>
    <w:multiLevelType w:val="hybridMultilevel"/>
    <w:tmpl w:val="30B61874"/>
    <w:lvl w:ilvl="0" w:tplc="67745BA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E5453"/>
    <w:multiLevelType w:val="hybridMultilevel"/>
    <w:tmpl w:val="0F4E9462"/>
    <w:lvl w:ilvl="0" w:tplc="BAFE5180">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548D"/>
    <w:multiLevelType w:val="hybridMultilevel"/>
    <w:tmpl w:val="9446CB40"/>
    <w:lvl w:ilvl="0" w:tplc="263892EA">
      <w:start w:val="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CDD"/>
    <w:multiLevelType w:val="hybridMultilevel"/>
    <w:tmpl w:val="8FBA7692"/>
    <w:lvl w:ilvl="0" w:tplc="41ACDDEE">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0527C"/>
    <w:multiLevelType w:val="hybridMultilevel"/>
    <w:tmpl w:val="B8B20702"/>
    <w:lvl w:ilvl="0" w:tplc="02362826">
      <w:start w:val="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27325"/>
    <w:multiLevelType w:val="hybridMultilevel"/>
    <w:tmpl w:val="BCF81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F7EB6"/>
    <w:multiLevelType w:val="hybridMultilevel"/>
    <w:tmpl w:val="E2927EE0"/>
    <w:lvl w:ilvl="0" w:tplc="80FCB172">
      <w:start w:val="42"/>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120E8"/>
    <w:multiLevelType w:val="hybridMultilevel"/>
    <w:tmpl w:val="8634195E"/>
    <w:lvl w:ilvl="0" w:tplc="57860404">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27F5F"/>
    <w:multiLevelType w:val="hybridMultilevel"/>
    <w:tmpl w:val="856A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341D66"/>
    <w:multiLevelType w:val="hybridMultilevel"/>
    <w:tmpl w:val="7EDE9000"/>
    <w:lvl w:ilvl="0" w:tplc="C6508AF6">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D6CB3"/>
    <w:multiLevelType w:val="hybridMultilevel"/>
    <w:tmpl w:val="3C52A9A2"/>
    <w:lvl w:ilvl="0" w:tplc="4DE6EDF4">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4"/>
  </w:num>
  <w:num w:numId="6">
    <w:abstractNumId w:val="11"/>
  </w:num>
  <w:num w:numId="7">
    <w:abstractNumId w:val="10"/>
  </w:num>
  <w:num w:numId="8">
    <w:abstractNumId w:val="2"/>
  </w:num>
  <w:num w:numId="9">
    <w:abstractNumId w:val="8"/>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41"/>
    <w:rsid w:val="00002204"/>
    <w:rsid w:val="00030DEE"/>
    <w:rsid w:val="00043EF8"/>
    <w:rsid w:val="000852B0"/>
    <w:rsid w:val="001353E7"/>
    <w:rsid w:val="001814B6"/>
    <w:rsid w:val="001A395D"/>
    <w:rsid w:val="001F54D2"/>
    <w:rsid w:val="0023632A"/>
    <w:rsid w:val="00252B64"/>
    <w:rsid w:val="002825CA"/>
    <w:rsid w:val="002B4417"/>
    <w:rsid w:val="002C47C2"/>
    <w:rsid w:val="00307A8C"/>
    <w:rsid w:val="00322B5C"/>
    <w:rsid w:val="00387A59"/>
    <w:rsid w:val="00391601"/>
    <w:rsid w:val="003F1D35"/>
    <w:rsid w:val="00435915"/>
    <w:rsid w:val="004E58ED"/>
    <w:rsid w:val="004E7E8B"/>
    <w:rsid w:val="0053447A"/>
    <w:rsid w:val="00544942"/>
    <w:rsid w:val="005A17C2"/>
    <w:rsid w:val="005E2373"/>
    <w:rsid w:val="00603153"/>
    <w:rsid w:val="006815D8"/>
    <w:rsid w:val="00681D8C"/>
    <w:rsid w:val="00692436"/>
    <w:rsid w:val="00694DE0"/>
    <w:rsid w:val="006E27D9"/>
    <w:rsid w:val="006F0AFA"/>
    <w:rsid w:val="0074098D"/>
    <w:rsid w:val="007841FC"/>
    <w:rsid w:val="007A3D25"/>
    <w:rsid w:val="007F1789"/>
    <w:rsid w:val="0082194D"/>
    <w:rsid w:val="00822079"/>
    <w:rsid w:val="008560F1"/>
    <w:rsid w:val="008579F9"/>
    <w:rsid w:val="0087068B"/>
    <w:rsid w:val="008779D0"/>
    <w:rsid w:val="00884125"/>
    <w:rsid w:val="008935E9"/>
    <w:rsid w:val="00895995"/>
    <w:rsid w:val="008B1AB2"/>
    <w:rsid w:val="008C37B8"/>
    <w:rsid w:val="008D50D0"/>
    <w:rsid w:val="00977F96"/>
    <w:rsid w:val="00985F06"/>
    <w:rsid w:val="009A17A6"/>
    <w:rsid w:val="009E1C74"/>
    <w:rsid w:val="009F43F2"/>
    <w:rsid w:val="00A97A4D"/>
    <w:rsid w:val="00AA5D8D"/>
    <w:rsid w:val="00AD43A9"/>
    <w:rsid w:val="00B122BD"/>
    <w:rsid w:val="00B13530"/>
    <w:rsid w:val="00B4255F"/>
    <w:rsid w:val="00B70141"/>
    <w:rsid w:val="00B85375"/>
    <w:rsid w:val="00BA1C54"/>
    <w:rsid w:val="00BB4A99"/>
    <w:rsid w:val="00BC6D9A"/>
    <w:rsid w:val="00BD2245"/>
    <w:rsid w:val="00C21FAD"/>
    <w:rsid w:val="00C3320A"/>
    <w:rsid w:val="00C812F2"/>
    <w:rsid w:val="00CB666C"/>
    <w:rsid w:val="00CE2844"/>
    <w:rsid w:val="00D0227B"/>
    <w:rsid w:val="00D069AE"/>
    <w:rsid w:val="00D21E23"/>
    <w:rsid w:val="00D31BF5"/>
    <w:rsid w:val="00D67AA3"/>
    <w:rsid w:val="00D72167"/>
    <w:rsid w:val="00DA414F"/>
    <w:rsid w:val="00DC1135"/>
    <w:rsid w:val="00DC53AD"/>
    <w:rsid w:val="00DC75F1"/>
    <w:rsid w:val="00E031F5"/>
    <w:rsid w:val="00E15047"/>
    <w:rsid w:val="00E42B2A"/>
    <w:rsid w:val="00E47CFB"/>
    <w:rsid w:val="00E5053A"/>
    <w:rsid w:val="00E66128"/>
    <w:rsid w:val="00E77109"/>
    <w:rsid w:val="00EB6969"/>
    <w:rsid w:val="00EE3119"/>
    <w:rsid w:val="00F03A00"/>
    <w:rsid w:val="00F16547"/>
    <w:rsid w:val="00F2719E"/>
    <w:rsid w:val="00F83325"/>
    <w:rsid w:val="00F8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A5819-803B-4F7F-8090-84BFFDD7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141"/>
  </w:style>
  <w:style w:type="paragraph" w:styleId="Heading1">
    <w:name w:val="heading 1"/>
    <w:basedOn w:val="Normal"/>
    <w:link w:val="Heading1Char"/>
    <w:uiPriority w:val="9"/>
    <w:qFormat/>
    <w:rsid w:val="00043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3F2"/>
  </w:style>
  <w:style w:type="paragraph" w:styleId="Footer">
    <w:name w:val="footer"/>
    <w:basedOn w:val="Normal"/>
    <w:link w:val="FooterChar"/>
    <w:uiPriority w:val="99"/>
    <w:unhideWhenUsed/>
    <w:rsid w:val="009F4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3F2"/>
  </w:style>
  <w:style w:type="character" w:styleId="Hyperlink">
    <w:name w:val="Hyperlink"/>
    <w:basedOn w:val="DefaultParagraphFont"/>
    <w:uiPriority w:val="99"/>
    <w:unhideWhenUsed/>
    <w:rsid w:val="00E47CFB"/>
    <w:rPr>
      <w:color w:val="0563C1" w:themeColor="hyperlink"/>
      <w:u w:val="single"/>
    </w:rPr>
  </w:style>
  <w:style w:type="paragraph" w:styleId="ListParagraph">
    <w:name w:val="List Paragraph"/>
    <w:basedOn w:val="Normal"/>
    <w:uiPriority w:val="34"/>
    <w:qFormat/>
    <w:rsid w:val="00435915"/>
    <w:pPr>
      <w:ind w:left="720"/>
      <w:contextualSpacing/>
    </w:pPr>
  </w:style>
  <w:style w:type="character" w:customStyle="1" w:styleId="Heading1Char">
    <w:name w:val="Heading 1 Char"/>
    <w:basedOn w:val="DefaultParagraphFont"/>
    <w:link w:val="Heading1"/>
    <w:uiPriority w:val="9"/>
    <w:rsid w:val="00043EF8"/>
    <w:rPr>
      <w:rFonts w:ascii="Times New Roman" w:eastAsia="Times New Roman" w:hAnsi="Times New Roman" w:cs="Times New Roman"/>
      <w:b/>
      <w:bCs/>
      <w:kern w:val="36"/>
      <w:sz w:val="48"/>
      <w:szCs w:val="48"/>
    </w:rPr>
  </w:style>
  <w:style w:type="character" w:customStyle="1" w:styleId="full-name">
    <w:name w:val="full-name"/>
    <w:basedOn w:val="DefaultParagraphFont"/>
    <w:rsid w:val="00043EF8"/>
  </w:style>
  <w:style w:type="paragraph" w:customStyle="1" w:styleId="Title1">
    <w:name w:val="Title1"/>
    <w:basedOn w:val="Normal"/>
    <w:rsid w:val="00043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7A59"/>
  </w:style>
  <w:style w:type="paragraph" w:styleId="NoSpacing">
    <w:name w:val="No Spacing"/>
    <w:uiPriority w:val="1"/>
    <w:qFormat/>
    <w:rsid w:val="00822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18657">
      <w:bodyDiv w:val="1"/>
      <w:marLeft w:val="0"/>
      <w:marRight w:val="0"/>
      <w:marTop w:val="0"/>
      <w:marBottom w:val="0"/>
      <w:divBdr>
        <w:top w:val="none" w:sz="0" w:space="0" w:color="auto"/>
        <w:left w:val="none" w:sz="0" w:space="0" w:color="auto"/>
        <w:bottom w:val="none" w:sz="0" w:space="0" w:color="auto"/>
        <w:right w:val="none" w:sz="0" w:space="0" w:color="auto"/>
      </w:divBdr>
      <w:divsChild>
        <w:div w:id="295990909">
          <w:marLeft w:val="0"/>
          <w:marRight w:val="0"/>
          <w:marTop w:val="0"/>
          <w:marBottom w:val="0"/>
          <w:divBdr>
            <w:top w:val="none" w:sz="0" w:space="0" w:color="auto"/>
            <w:left w:val="none" w:sz="0" w:space="0" w:color="auto"/>
            <w:bottom w:val="none" w:sz="0" w:space="0" w:color="auto"/>
            <w:right w:val="none" w:sz="0" w:space="0" w:color="auto"/>
          </w:divBdr>
          <w:divsChild>
            <w:div w:id="997421394">
              <w:marLeft w:val="0"/>
              <w:marRight w:val="0"/>
              <w:marTop w:val="0"/>
              <w:marBottom w:val="0"/>
              <w:divBdr>
                <w:top w:val="none" w:sz="0" w:space="0" w:color="auto"/>
                <w:left w:val="none" w:sz="0" w:space="0" w:color="auto"/>
                <w:bottom w:val="none" w:sz="0" w:space="0" w:color="auto"/>
                <w:right w:val="none" w:sz="0" w:space="0" w:color="auto"/>
              </w:divBdr>
            </w:div>
          </w:divsChild>
        </w:div>
        <w:div w:id="1971936591">
          <w:marLeft w:val="0"/>
          <w:marRight w:val="0"/>
          <w:marTop w:val="0"/>
          <w:marBottom w:val="0"/>
          <w:divBdr>
            <w:top w:val="none" w:sz="0" w:space="0" w:color="auto"/>
            <w:left w:val="none" w:sz="0" w:space="0" w:color="auto"/>
            <w:bottom w:val="none" w:sz="0" w:space="0" w:color="auto"/>
            <w:right w:val="none" w:sz="0" w:space="0" w:color="auto"/>
          </w:divBdr>
          <w:divsChild>
            <w:div w:id="11706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F5F05E1-1E5D-46A9-882B-3A4A66D5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Foundation of New York State Nurses, Inc.</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B. Hutchinson</dc:creator>
  <cp:keywords/>
  <dc:description/>
  <cp:lastModifiedBy>Gertrude B. Hutchinson</cp:lastModifiedBy>
  <cp:revision>4</cp:revision>
  <dcterms:created xsi:type="dcterms:W3CDTF">2017-07-25T13:34:00Z</dcterms:created>
  <dcterms:modified xsi:type="dcterms:W3CDTF">2017-07-25T18:09:00Z</dcterms:modified>
</cp:coreProperties>
</file>