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38167" w14:textId="77777777" w:rsidR="00C812F2" w:rsidRDefault="008560F1" w:rsidP="008560F1">
      <w:pPr>
        <w:jc w:val="center"/>
        <w:rPr>
          <w:b/>
        </w:rPr>
      </w:pPr>
      <w:r>
        <w:rPr>
          <w:b/>
          <w:noProof/>
        </w:rPr>
        <w:drawing>
          <wp:inline distT="0" distB="0" distL="0" distR="0" wp14:anchorId="5E6B942B" wp14:editId="60200C63">
            <wp:extent cx="2504440" cy="8409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enter for Nursing Logo 10-14-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913" cy="863318"/>
                    </a:xfrm>
                    <a:prstGeom prst="rect">
                      <a:avLst/>
                    </a:prstGeom>
                  </pic:spPr>
                </pic:pic>
              </a:graphicData>
            </a:graphic>
          </wp:inline>
        </w:drawing>
      </w:r>
    </w:p>
    <w:p w14:paraId="0E3832B3" w14:textId="32E6020D" w:rsidR="00B70141" w:rsidRDefault="008560F1" w:rsidP="00B70141">
      <w:pPr>
        <w:spacing w:line="240" w:lineRule="auto"/>
        <w:contextualSpacing/>
        <w:jc w:val="center"/>
        <w:rPr>
          <w:b/>
          <w:sz w:val="28"/>
          <w:szCs w:val="28"/>
        </w:rPr>
      </w:pPr>
      <w:r>
        <w:rPr>
          <w:b/>
          <w:sz w:val="28"/>
          <w:szCs w:val="28"/>
        </w:rPr>
        <w:t>St. LUKE’S CPE ADVISORY COUNCIL MEETING</w:t>
      </w:r>
      <w:r w:rsidR="005916E7">
        <w:rPr>
          <w:b/>
          <w:sz w:val="28"/>
          <w:szCs w:val="28"/>
        </w:rPr>
        <w:t xml:space="preserve"> (CPEAC)</w:t>
      </w:r>
    </w:p>
    <w:p w14:paraId="1CFDAE42" w14:textId="3F7CD0A5" w:rsidR="00B70141" w:rsidRDefault="008560F1" w:rsidP="0074098D">
      <w:pPr>
        <w:spacing w:line="240" w:lineRule="auto"/>
        <w:contextualSpacing/>
        <w:jc w:val="center"/>
        <w:rPr>
          <w:b/>
          <w:sz w:val="28"/>
          <w:szCs w:val="28"/>
        </w:rPr>
      </w:pPr>
      <w:r>
        <w:rPr>
          <w:b/>
          <w:sz w:val="28"/>
          <w:szCs w:val="28"/>
        </w:rPr>
        <w:t xml:space="preserve">Tuesday, </w:t>
      </w:r>
      <w:r w:rsidR="00AA008D">
        <w:rPr>
          <w:b/>
          <w:sz w:val="28"/>
          <w:szCs w:val="28"/>
        </w:rPr>
        <w:t>February 20, 2018</w:t>
      </w:r>
    </w:p>
    <w:p w14:paraId="4B12DA6A" w14:textId="77777777" w:rsidR="0074098D" w:rsidRDefault="00EB6969" w:rsidP="0074098D">
      <w:pPr>
        <w:spacing w:line="240" w:lineRule="auto"/>
        <w:contextualSpacing/>
        <w:jc w:val="center"/>
        <w:rPr>
          <w:b/>
          <w:sz w:val="28"/>
          <w:szCs w:val="28"/>
        </w:rPr>
      </w:pPr>
      <w:r>
        <w:rPr>
          <w:b/>
          <w:sz w:val="28"/>
          <w:szCs w:val="28"/>
        </w:rPr>
        <w:t>Center for Nursing, Guilderland, NY</w:t>
      </w:r>
    </w:p>
    <w:p w14:paraId="2D51F671" w14:textId="77777777" w:rsidR="00B70141" w:rsidRDefault="00B70141" w:rsidP="00B70141">
      <w:pPr>
        <w:jc w:val="center"/>
        <w:rPr>
          <w:b/>
          <w:sz w:val="28"/>
          <w:szCs w:val="28"/>
        </w:rPr>
      </w:pPr>
    </w:p>
    <w:p w14:paraId="3C68100A" w14:textId="0B64438E" w:rsidR="008560F1" w:rsidRDefault="00B70141" w:rsidP="008560F1">
      <w:pPr>
        <w:spacing w:line="240" w:lineRule="auto"/>
        <w:contextualSpacing/>
        <w:rPr>
          <w:sz w:val="24"/>
          <w:szCs w:val="24"/>
        </w:rPr>
      </w:pPr>
      <w:r>
        <w:rPr>
          <w:sz w:val="28"/>
          <w:szCs w:val="28"/>
        </w:rPr>
        <w:t>Attendance:</w:t>
      </w:r>
      <w:r w:rsidR="008560F1">
        <w:rPr>
          <w:sz w:val="28"/>
          <w:szCs w:val="28"/>
        </w:rPr>
        <w:t xml:space="preserve">  </w:t>
      </w:r>
      <w:r w:rsidR="008560F1">
        <w:rPr>
          <w:sz w:val="24"/>
          <w:szCs w:val="24"/>
        </w:rPr>
        <w:t xml:space="preserve">Nancy Michela- </w:t>
      </w:r>
      <w:r w:rsidR="00C3320A">
        <w:rPr>
          <w:sz w:val="24"/>
          <w:szCs w:val="24"/>
        </w:rPr>
        <w:t>Chair</w:t>
      </w:r>
      <w:r w:rsidR="008560F1">
        <w:rPr>
          <w:sz w:val="24"/>
          <w:szCs w:val="24"/>
        </w:rPr>
        <w:tab/>
      </w:r>
      <w:r w:rsidR="008560F1">
        <w:rPr>
          <w:sz w:val="24"/>
          <w:szCs w:val="24"/>
        </w:rPr>
        <w:tab/>
      </w:r>
      <w:r w:rsidR="008560F1">
        <w:rPr>
          <w:sz w:val="24"/>
          <w:szCs w:val="24"/>
        </w:rPr>
        <w:tab/>
      </w:r>
      <w:r w:rsidR="008560F1">
        <w:rPr>
          <w:sz w:val="24"/>
          <w:szCs w:val="24"/>
        </w:rPr>
        <w:tab/>
      </w:r>
      <w:r w:rsidR="008560F1">
        <w:rPr>
          <w:sz w:val="24"/>
          <w:szCs w:val="24"/>
        </w:rPr>
        <w:tab/>
        <w:t xml:space="preserve">Excused/Absent: </w:t>
      </w:r>
      <w:r w:rsidR="005916E7">
        <w:rPr>
          <w:sz w:val="24"/>
          <w:szCs w:val="24"/>
        </w:rPr>
        <w:t>Kennedee Blanchard</w:t>
      </w:r>
    </w:p>
    <w:p w14:paraId="7F3C11F1" w14:textId="24F63F1D" w:rsidR="008560F1" w:rsidRDefault="008560F1" w:rsidP="008560F1">
      <w:pPr>
        <w:spacing w:line="240" w:lineRule="auto"/>
        <w:contextualSpacing/>
        <w:rPr>
          <w:sz w:val="24"/>
          <w:szCs w:val="24"/>
        </w:rPr>
      </w:pPr>
      <w:r>
        <w:rPr>
          <w:sz w:val="24"/>
          <w:szCs w:val="24"/>
        </w:rPr>
        <w:tab/>
      </w:r>
      <w:r>
        <w:rPr>
          <w:sz w:val="24"/>
          <w:szCs w:val="24"/>
        </w:rPr>
        <w:tab/>
        <w:t xml:space="preserve">  Lee Carr – BOT Liaison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44942">
        <w:rPr>
          <w:sz w:val="24"/>
          <w:szCs w:val="24"/>
        </w:rPr>
        <w:t xml:space="preserve">             </w:t>
      </w:r>
    </w:p>
    <w:p w14:paraId="3E89413D" w14:textId="77777777" w:rsidR="00DE6DC8" w:rsidRDefault="008560F1" w:rsidP="008560F1">
      <w:pPr>
        <w:spacing w:line="240" w:lineRule="auto"/>
        <w:contextualSpacing/>
        <w:rPr>
          <w:sz w:val="24"/>
          <w:szCs w:val="24"/>
        </w:rPr>
      </w:pPr>
      <w:r>
        <w:rPr>
          <w:sz w:val="24"/>
          <w:szCs w:val="24"/>
        </w:rPr>
        <w:t xml:space="preserve">                             Ellen Howie – St. Luke’s alum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44942">
        <w:rPr>
          <w:sz w:val="24"/>
          <w:szCs w:val="24"/>
        </w:rPr>
        <w:t xml:space="preserve"> </w:t>
      </w:r>
    </w:p>
    <w:p w14:paraId="32989036" w14:textId="77777777" w:rsidR="00DE6DC8" w:rsidRDefault="00DE6DC8" w:rsidP="008560F1">
      <w:pPr>
        <w:spacing w:line="240" w:lineRule="auto"/>
        <w:contextualSpacing/>
        <w:rPr>
          <w:sz w:val="24"/>
          <w:szCs w:val="24"/>
        </w:rPr>
      </w:pPr>
      <w:r>
        <w:rPr>
          <w:sz w:val="24"/>
          <w:szCs w:val="24"/>
        </w:rPr>
        <w:t xml:space="preserve">                             </w:t>
      </w:r>
      <w:r w:rsidR="008560F1">
        <w:rPr>
          <w:sz w:val="24"/>
          <w:szCs w:val="24"/>
        </w:rPr>
        <w:t>Deb Elliott – Exec. Dir. &amp; Co-Dir</w:t>
      </w:r>
      <w:r w:rsidR="00544942">
        <w:rPr>
          <w:sz w:val="24"/>
          <w:szCs w:val="24"/>
        </w:rPr>
        <w:t>ector</w:t>
      </w:r>
      <w:r w:rsidR="008560F1">
        <w:rPr>
          <w:sz w:val="24"/>
          <w:szCs w:val="24"/>
        </w:rPr>
        <w:tab/>
      </w:r>
      <w:r w:rsidR="008560F1">
        <w:rPr>
          <w:sz w:val="24"/>
          <w:szCs w:val="24"/>
        </w:rPr>
        <w:tab/>
      </w:r>
      <w:r w:rsidR="00544942">
        <w:rPr>
          <w:sz w:val="24"/>
          <w:szCs w:val="24"/>
        </w:rPr>
        <w:t xml:space="preserve">               </w:t>
      </w:r>
    </w:p>
    <w:p w14:paraId="21E1334C" w14:textId="77777777" w:rsidR="008560F1" w:rsidRDefault="00DE6DC8" w:rsidP="008560F1">
      <w:pPr>
        <w:spacing w:line="240" w:lineRule="auto"/>
        <w:contextualSpacing/>
        <w:rPr>
          <w:sz w:val="24"/>
          <w:szCs w:val="24"/>
        </w:rPr>
      </w:pPr>
      <w:r>
        <w:rPr>
          <w:sz w:val="24"/>
          <w:szCs w:val="24"/>
        </w:rPr>
        <w:t xml:space="preserve">                             </w:t>
      </w:r>
      <w:r w:rsidR="008560F1">
        <w:rPr>
          <w:sz w:val="24"/>
          <w:szCs w:val="24"/>
        </w:rPr>
        <w:t>Trudy Hutchinson – Co-Director and Staff Support</w:t>
      </w:r>
    </w:p>
    <w:p w14:paraId="5779AF9E" w14:textId="7EEB1E74" w:rsidR="00DE6DC8" w:rsidRDefault="00DE6DC8" w:rsidP="008560F1">
      <w:pPr>
        <w:spacing w:line="240" w:lineRule="auto"/>
        <w:contextualSpacing/>
        <w:rPr>
          <w:sz w:val="24"/>
          <w:szCs w:val="24"/>
        </w:rPr>
      </w:pPr>
      <w:r>
        <w:rPr>
          <w:sz w:val="24"/>
          <w:szCs w:val="24"/>
        </w:rPr>
        <w:t xml:space="preserve">                             </w:t>
      </w:r>
      <w:r w:rsidR="005916E7">
        <w:rPr>
          <w:sz w:val="24"/>
          <w:szCs w:val="24"/>
        </w:rPr>
        <w:t>Gail DeMarco – Member at Large</w:t>
      </w:r>
    </w:p>
    <w:p w14:paraId="7032B401" w14:textId="5A9292B1" w:rsidR="00876D01" w:rsidRDefault="00876D01" w:rsidP="008560F1">
      <w:pPr>
        <w:spacing w:line="240" w:lineRule="auto"/>
        <w:contextualSpacing/>
        <w:rPr>
          <w:sz w:val="24"/>
          <w:szCs w:val="24"/>
        </w:rPr>
      </w:pPr>
      <w:r>
        <w:rPr>
          <w:sz w:val="24"/>
          <w:szCs w:val="24"/>
        </w:rPr>
        <w:tab/>
      </w:r>
      <w:r>
        <w:rPr>
          <w:sz w:val="24"/>
          <w:szCs w:val="24"/>
        </w:rPr>
        <w:tab/>
        <w:t xml:space="preserve">   Jeanne Moore – </w:t>
      </w:r>
      <w:proofErr w:type="spellStart"/>
      <w:r>
        <w:rPr>
          <w:sz w:val="24"/>
          <w:szCs w:val="24"/>
        </w:rPr>
        <w:t>UAlbany</w:t>
      </w:r>
      <w:proofErr w:type="spellEnd"/>
      <w:r>
        <w:rPr>
          <w:sz w:val="24"/>
          <w:szCs w:val="24"/>
        </w:rPr>
        <w:t>, SUNY, School of Public Health; National Workforce Forum – (TCC)</w:t>
      </w:r>
    </w:p>
    <w:p w14:paraId="30271692" w14:textId="77777777" w:rsidR="00876D01" w:rsidRDefault="00876D01" w:rsidP="008560F1">
      <w:pPr>
        <w:spacing w:line="240" w:lineRule="auto"/>
        <w:contextualSpacing/>
        <w:rPr>
          <w:sz w:val="24"/>
          <w:szCs w:val="24"/>
        </w:rPr>
      </w:pPr>
    </w:p>
    <w:p w14:paraId="72532566" w14:textId="5E2442E4" w:rsidR="00B70141" w:rsidRPr="008560F1" w:rsidRDefault="008560F1" w:rsidP="008560F1">
      <w:pPr>
        <w:spacing w:line="240" w:lineRule="auto"/>
        <w:contextualSpacing/>
        <w:rPr>
          <w:sz w:val="24"/>
          <w:szCs w:val="24"/>
        </w:rPr>
      </w:pPr>
      <w:r>
        <w:rPr>
          <w:sz w:val="24"/>
          <w:szCs w:val="24"/>
        </w:rPr>
        <w:tab/>
      </w:r>
    </w:p>
    <w:tbl>
      <w:tblPr>
        <w:tblStyle w:val="TableGrid"/>
        <w:tblW w:w="0" w:type="auto"/>
        <w:tblLook w:val="04A0" w:firstRow="1" w:lastRow="0" w:firstColumn="1" w:lastColumn="0" w:noHBand="0" w:noVBand="1"/>
      </w:tblPr>
      <w:tblGrid>
        <w:gridCol w:w="4495"/>
        <w:gridCol w:w="4138"/>
        <w:gridCol w:w="4317"/>
      </w:tblGrid>
      <w:tr w:rsidR="00B70141" w14:paraId="4DC1E93D" w14:textId="77777777" w:rsidTr="00B70141">
        <w:tc>
          <w:tcPr>
            <w:tcW w:w="4495" w:type="dxa"/>
          </w:tcPr>
          <w:p w14:paraId="7ACEB48F" w14:textId="77777777" w:rsidR="00B70141" w:rsidRPr="00B70141" w:rsidRDefault="00B70141" w:rsidP="00B70141">
            <w:pPr>
              <w:rPr>
                <w:b/>
                <w:sz w:val="28"/>
                <w:szCs w:val="28"/>
              </w:rPr>
            </w:pPr>
            <w:r>
              <w:rPr>
                <w:b/>
                <w:sz w:val="28"/>
                <w:szCs w:val="28"/>
              </w:rPr>
              <w:t>TOPIC</w:t>
            </w:r>
          </w:p>
        </w:tc>
        <w:tc>
          <w:tcPr>
            <w:tcW w:w="4138" w:type="dxa"/>
          </w:tcPr>
          <w:p w14:paraId="66F1D18D" w14:textId="77777777" w:rsidR="00B70141" w:rsidRPr="00B70141" w:rsidRDefault="00B70141" w:rsidP="00B70141">
            <w:pPr>
              <w:rPr>
                <w:b/>
                <w:sz w:val="28"/>
                <w:szCs w:val="28"/>
              </w:rPr>
            </w:pPr>
            <w:r w:rsidRPr="00B70141">
              <w:rPr>
                <w:b/>
                <w:sz w:val="28"/>
                <w:szCs w:val="28"/>
              </w:rPr>
              <w:t>DISCUSSION</w:t>
            </w:r>
          </w:p>
        </w:tc>
        <w:tc>
          <w:tcPr>
            <w:tcW w:w="4317" w:type="dxa"/>
          </w:tcPr>
          <w:p w14:paraId="6600F4F3" w14:textId="77777777" w:rsidR="00B70141" w:rsidRPr="00B70141" w:rsidRDefault="00B70141" w:rsidP="00B70141">
            <w:pPr>
              <w:rPr>
                <w:b/>
                <w:sz w:val="28"/>
                <w:szCs w:val="28"/>
              </w:rPr>
            </w:pPr>
            <w:r w:rsidRPr="00B70141">
              <w:rPr>
                <w:b/>
                <w:sz w:val="28"/>
                <w:szCs w:val="28"/>
              </w:rPr>
              <w:t>OUTCOME</w:t>
            </w:r>
          </w:p>
        </w:tc>
      </w:tr>
      <w:tr w:rsidR="00B70141" w14:paraId="66337FB9" w14:textId="77777777" w:rsidTr="00B70141">
        <w:tc>
          <w:tcPr>
            <w:tcW w:w="4495" w:type="dxa"/>
          </w:tcPr>
          <w:p w14:paraId="231DB6A2" w14:textId="77777777" w:rsidR="00B70141" w:rsidRPr="00A97A4D" w:rsidRDefault="00B70141" w:rsidP="00C3320A">
            <w:pPr>
              <w:rPr>
                <w:b/>
              </w:rPr>
            </w:pPr>
            <w:r w:rsidRPr="00A97A4D">
              <w:rPr>
                <w:b/>
              </w:rPr>
              <w:t xml:space="preserve">Welcome </w:t>
            </w:r>
          </w:p>
        </w:tc>
        <w:tc>
          <w:tcPr>
            <w:tcW w:w="4138" w:type="dxa"/>
          </w:tcPr>
          <w:p w14:paraId="45F426CA" w14:textId="4FE9DA3F" w:rsidR="00B70141" w:rsidRPr="00B70141" w:rsidRDefault="00B85375" w:rsidP="00E77109">
            <w:r>
              <w:t xml:space="preserve">Trudy welcomed all present for the meeting and thanked them for their participation.  </w:t>
            </w:r>
            <w:r w:rsidR="00876D01">
              <w:t>Jeanne Moore was formally welcomed to the Advisory Council and shared her background with all</w:t>
            </w:r>
          </w:p>
        </w:tc>
        <w:tc>
          <w:tcPr>
            <w:tcW w:w="4317" w:type="dxa"/>
          </w:tcPr>
          <w:p w14:paraId="2394133C" w14:textId="7E25D6E1" w:rsidR="005916E7" w:rsidRDefault="005916E7" w:rsidP="00B70141">
            <w:r>
              <w:t>Lunch ordered</w:t>
            </w:r>
          </w:p>
          <w:p w14:paraId="4280E73A" w14:textId="0619B727" w:rsidR="00B70141" w:rsidRPr="00B70141" w:rsidRDefault="00C3320A" w:rsidP="00B70141">
            <w:r>
              <w:t>Hutchinson turned the meeting over to the Chair, Nancy Michela</w:t>
            </w:r>
          </w:p>
        </w:tc>
      </w:tr>
      <w:tr w:rsidR="00043EF8" w14:paraId="32B68643" w14:textId="77777777" w:rsidTr="00B70141">
        <w:tc>
          <w:tcPr>
            <w:tcW w:w="4495" w:type="dxa"/>
          </w:tcPr>
          <w:p w14:paraId="60B7CC5F" w14:textId="0451B8F1" w:rsidR="00043EF8" w:rsidRDefault="00043EF8" w:rsidP="00544942">
            <w:r w:rsidRPr="00A97A4D">
              <w:rPr>
                <w:b/>
              </w:rPr>
              <w:t>Call to Order</w:t>
            </w:r>
            <w:r w:rsidR="00DE6DC8">
              <w:t xml:space="preserve">: </w:t>
            </w:r>
            <w:r w:rsidR="005916E7">
              <w:t>12:15</w:t>
            </w:r>
            <w:r w:rsidR="00B85375">
              <w:t xml:space="preserve">pm </w:t>
            </w:r>
          </w:p>
        </w:tc>
        <w:tc>
          <w:tcPr>
            <w:tcW w:w="4138" w:type="dxa"/>
          </w:tcPr>
          <w:p w14:paraId="0628557F" w14:textId="77777777" w:rsidR="00043EF8" w:rsidRDefault="00043EF8" w:rsidP="00D72167"/>
        </w:tc>
        <w:tc>
          <w:tcPr>
            <w:tcW w:w="4317" w:type="dxa"/>
          </w:tcPr>
          <w:p w14:paraId="54649BB6" w14:textId="77777777" w:rsidR="00043EF8" w:rsidRDefault="00B85375" w:rsidP="00544942">
            <w:r>
              <w:t xml:space="preserve">By </w:t>
            </w:r>
            <w:r w:rsidR="00544942">
              <w:t>Nancy Michela</w:t>
            </w:r>
          </w:p>
        </w:tc>
      </w:tr>
      <w:tr w:rsidR="00043EF8" w14:paraId="4C6F1B79" w14:textId="77777777" w:rsidTr="00B70141">
        <w:tc>
          <w:tcPr>
            <w:tcW w:w="4495" w:type="dxa"/>
          </w:tcPr>
          <w:p w14:paraId="1F497675" w14:textId="77777777" w:rsidR="00043EF8" w:rsidRPr="00A97A4D" w:rsidRDefault="00043EF8" w:rsidP="00043EF8">
            <w:pPr>
              <w:rPr>
                <w:b/>
              </w:rPr>
            </w:pPr>
            <w:r w:rsidRPr="00A97A4D">
              <w:rPr>
                <w:b/>
              </w:rPr>
              <w:t>Review of Minutes</w:t>
            </w:r>
          </w:p>
        </w:tc>
        <w:tc>
          <w:tcPr>
            <w:tcW w:w="4138" w:type="dxa"/>
          </w:tcPr>
          <w:p w14:paraId="6052303B" w14:textId="15798559" w:rsidR="00043EF8" w:rsidRPr="00B70141" w:rsidRDefault="00DE6DC8" w:rsidP="00822079">
            <w:r>
              <w:t xml:space="preserve">October minutes were </w:t>
            </w:r>
            <w:r w:rsidR="005916E7">
              <w:t>approved</w:t>
            </w:r>
          </w:p>
        </w:tc>
        <w:tc>
          <w:tcPr>
            <w:tcW w:w="4317" w:type="dxa"/>
          </w:tcPr>
          <w:p w14:paraId="4C113D72" w14:textId="5F6E7926" w:rsidR="00391601" w:rsidRPr="00B70141" w:rsidRDefault="00391601" w:rsidP="00043EF8"/>
        </w:tc>
      </w:tr>
      <w:tr w:rsidR="005916E7" w14:paraId="708E2105" w14:textId="77777777" w:rsidTr="00B70141">
        <w:tc>
          <w:tcPr>
            <w:tcW w:w="4495" w:type="dxa"/>
          </w:tcPr>
          <w:p w14:paraId="4939DA61" w14:textId="6235CAE3" w:rsidR="005916E7" w:rsidRPr="00A97A4D" w:rsidRDefault="005916E7" w:rsidP="00B85375">
            <w:pPr>
              <w:rPr>
                <w:b/>
              </w:rPr>
            </w:pPr>
            <w:r>
              <w:rPr>
                <w:b/>
              </w:rPr>
              <w:t>Resignation Letter from M. Britten</w:t>
            </w:r>
          </w:p>
        </w:tc>
        <w:tc>
          <w:tcPr>
            <w:tcW w:w="4138" w:type="dxa"/>
          </w:tcPr>
          <w:p w14:paraId="4B7BA32A" w14:textId="39AB8CFC" w:rsidR="005916E7" w:rsidRDefault="005916E7" w:rsidP="00043EF8">
            <w:r>
              <w:t>Masha Britten sent a letter of resignation via email. Due to health issues, Masha is resigning from the CPE Advisory Council effective immediately.</w:t>
            </w:r>
          </w:p>
        </w:tc>
        <w:tc>
          <w:tcPr>
            <w:tcW w:w="4317" w:type="dxa"/>
          </w:tcPr>
          <w:p w14:paraId="612F599F" w14:textId="4C7D0F6F" w:rsidR="005916E7" w:rsidRDefault="005916E7" w:rsidP="00043EF8">
            <w:r>
              <w:t>A letter of gratitude will be sent to Masha thanking her for her service and creative ideas shared with the CPEAC</w:t>
            </w:r>
          </w:p>
        </w:tc>
      </w:tr>
      <w:tr w:rsidR="00830D5A" w14:paraId="35D31CEE" w14:textId="77777777" w:rsidTr="00B70141">
        <w:tc>
          <w:tcPr>
            <w:tcW w:w="4495" w:type="dxa"/>
          </w:tcPr>
          <w:p w14:paraId="4EB4353A" w14:textId="77777777" w:rsidR="00830D5A" w:rsidRPr="00A97A4D" w:rsidRDefault="00830D5A" w:rsidP="00830D5A">
            <w:pPr>
              <w:rPr>
                <w:b/>
              </w:rPr>
            </w:pPr>
            <w:r w:rsidRPr="00A97A4D">
              <w:rPr>
                <w:b/>
              </w:rPr>
              <w:lastRenderedPageBreak/>
              <w:t xml:space="preserve">OLD BUSINESS:             </w:t>
            </w:r>
          </w:p>
          <w:p w14:paraId="33A0C31B" w14:textId="7FB84583" w:rsidR="00876D01" w:rsidRDefault="00876D01" w:rsidP="00876D01">
            <w:r>
              <w:rPr>
                <w:b/>
              </w:rPr>
              <w:t xml:space="preserve">A. </w:t>
            </w:r>
            <w:r w:rsidRPr="00A97A4D">
              <w:rPr>
                <w:b/>
              </w:rPr>
              <w:t xml:space="preserve"> LENS</w:t>
            </w:r>
          </w:p>
          <w:p w14:paraId="3969B395" w14:textId="5925DE42" w:rsidR="00876D01" w:rsidRDefault="00876D01" w:rsidP="00876D01">
            <w:r>
              <w:t xml:space="preserve">           a. Update on number of LENS programs</w:t>
            </w:r>
          </w:p>
          <w:p w14:paraId="1CCC5D13" w14:textId="63D65B5B" w:rsidR="00D4622C" w:rsidRDefault="00D4622C" w:rsidP="00876D01"/>
          <w:p w14:paraId="317B950A" w14:textId="5303648E" w:rsidR="00D4622C" w:rsidRDefault="00D4622C" w:rsidP="00876D01"/>
          <w:p w14:paraId="44358469" w14:textId="1C7E5A4D" w:rsidR="00D4622C" w:rsidRDefault="00D4622C" w:rsidP="00876D01"/>
          <w:p w14:paraId="365B0A46" w14:textId="07836973" w:rsidR="00D4622C" w:rsidRDefault="00D4622C" w:rsidP="00876D01"/>
          <w:p w14:paraId="57710C62" w14:textId="5DAD39A2" w:rsidR="00D4622C" w:rsidRDefault="00D4622C" w:rsidP="00876D01"/>
          <w:p w14:paraId="5988E92C" w14:textId="31765FD1" w:rsidR="00D4622C" w:rsidRDefault="00D4622C" w:rsidP="00876D01"/>
          <w:p w14:paraId="25469DC2" w14:textId="0497551D" w:rsidR="00D4622C" w:rsidRDefault="00D4622C" w:rsidP="00876D01"/>
          <w:p w14:paraId="3CA8F6FB" w14:textId="0CE61640" w:rsidR="00D4622C" w:rsidRDefault="00D4622C" w:rsidP="00876D01"/>
          <w:p w14:paraId="71F05641" w14:textId="36A87CB1" w:rsidR="00D4622C" w:rsidRDefault="00D4622C" w:rsidP="00876D01"/>
          <w:p w14:paraId="78C457C2" w14:textId="534D0B06" w:rsidR="00D4622C" w:rsidRDefault="00D4622C" w:rsidP="00876D01"/>
          <w:p w14:paraId="4DACC72F" w14:textId="1BEAAD8C" w:rsidR="00D4622C" w:rsidRDefault="00D4622C" w:rsidP="00876D01"/>
          <w:p w14:paraId="15108B16" w14:textId="44279E03" w:rsidR="00D4622C" w:rsidRDefault="00D4622C" w:rsidP="00876D01"/>
          <w:p w14:paraId="3EE5BD58" w14:textId="67B9E128" w:rsidR="00D4622C" w:rsidRDefault="00D4622C" w:rsidP="00876D01"/>
          <w:p w14:paraId="60FFA9D3" w14:textId="09E7C19B" w:rsidR="00D4622C" w:rsidRDefault="00D4622C" w:rsidP="00876D01"/>
          <w:p w14:paraId="1AFB0DA2" w14:textId="35894F75" w:rsidR="00D4622C" w:rsidRDefault="00D4622C" w:rsidP="00876D01"/>
          <w:p w14:paraId="6FBA1B7C" w14:textId="00695475" w:rsidR="00D4622C" w:rsidRDefault="00D4622C" w:rsidP="00876D01"/>
          <w:p w14:paraId="63D9CCDE" w14:textId="543D074A" w:rsidR="00D4622C" w:rsidRDefault="00D4622C" w:rsidP="00876D01"/>
          <w:p w14:paraId="444D83AA" w14:textId="507AA5C2" w:rsidR="00D4622C" w:rsidRDefault="00D4622C" w:rsidP="00876D01"/>
          <w:p w14:paraId="0C35D321" w14:textId="75278145" w:rsidR="00D4622C" w:rsidRDefault="00D4622C" w:rsidP="00876D01"/>
          <w:p w14:paraId="079723F0" w14:textId="4671CA2A" w:rsidR="00D4622C" w:rsidRDefault="00D4622C" w:rsidP="00876D01"/>
          <w:p w14:paraId="16659004" w14:textId="4ECDB629" w:rsidR="00D4622C" w:rsidRDefault="00D4622C" w:rsidP="00876D01"/>
          <w:p w14:paraId="44D2238D" w14:textId="43D636A6" w:rsidR="00D4622C" w:rsidRDefault="00D4622C" w:rsidP="00876D01"/>
          <w:p w14:paraId="0BFB58BF" w14:textId="16952A44" w:rsidR="00D4622C" w:rsidRDefault="00D4622C" w:rsidP="00876D01"/>
          <w:p w14:paraId="73832521" w14:textId="74B6F5FE" w:rsidR="00D4622C" w:rsidRDefault="00D4622C" w:rsidP="00876D01"/>
          <w:p w14:paraId="2A07F7DA" w14:textId="34AD7396" w:rsidR="00D4622C" w:rsidRDefault="00D4622C" w:rsidP="00876D01"/>
          <w:p w14:paraId="7D382405" w14:textId="5C421AC0" w:rsidR="00D4622C" w:rsidRDefault="00D4622C" w:rsidP="00876D01"/>
          <w:p w14:paraId="6F092777" w14:textId="0B1680DC" w:rsidR="00D4622C" w:rsidRDefault="00D4622C" w:rsidP="00876D01">
            <w:r>
              <w:rPr>
                <w:b/>
              </w:rPr>
              <w:t>B. SUBSTANCE USE DISORDER GROUP</w:t>
            </w:r>
          </w:p>
          <w:p w14:paraId="2BE2E3A4" w14:textId="77777777" w:rsidR="00830D5A" w:rsidRPr="00A97A4D" w:rsidRDefault="00830D5A" w:rsidP="00B85375">
            <w:pPr>
              <w:rPr>
                <w:b/>
              </w:rPr>
            </w:pPr>
          </w:p>
        </w:tc>
        <w:tc>
          <w:tcPr>
            <w:tcW w:w="4138" w:type="dxa"/>
          </w:tcPr>
          <w:p w14:paraId="78E7C3AA" w14:textId="77777777" w:rsidR="00830D5A" w:rsidRDefault="00876D01" w:rsidP="00043EF8">
            <w:r>
              <w:t xml:space="preserve">Trudy Hutchinson shared that 67 programs were given in 2017 by 3 RN volunteers: Dan Leffingwell, Nancy Michela, and Trudy Hutchinson. </w:t>
            </w:r>
          </w:p>
          <w:p w14:paraId="3B16E485" w14:textId="77777777" w:rsidR="00962F62" w:rsidRDefault="00962F62" w:rsidP="00043EF8">
            <w:r>
              <w:t>Nancy Michela reported that she was spoke about the LENS program at the most recent meeting of the Northeastern NY Professional Nurses Organization meeting: reported that all programs have objectives and clear outcomes, at “scoop and go” ready, and that Kennedee will be certain that information is clearly disseminated to all presenters. She also outlined that presenters would be paired with a seasoned presenter for the first program they attended and then would be supported during the 1</w:t>
            </w:r>
            <w:r w:rsidRPr="00B663DA">
              <w:rPr>
                <w:vertAlign w:val="superscript"/>
              </w:rPr>
              <w:t>st</w:t>
            </w:r>
            <w:r>
              <w:t xml:space="preserve"> program a new presenter would do.  </w:t>
            </w:r>
            <w:r w:rsidR="00876D01">
              <w:t xml:space="preserve"> </w:t>
            </w:r>
          </w:p>
          <w:p w14:paraId="54F53FF5" w14:textId="77777777" w:rsidR="00962F62" w:rsidRDefault="00962F62" w:rsidP="00043EF8"/>
          <w:p w14:paraId="2706B61C" w14:textId="4F69B25D" w:rsidR="00876D01" w:rsidRDefault="00876D01" w:rsidP="00043EF8">
            <w:r>
              <w:t>Trudy shared that they both promoted recruitment of LENS volunteers at recent NNYPNO meetings</w:t>
            </w:r>
          </w:p>
          <w:p w14:paraId="24EC7679" w14:textId="10B2DD44" w:rsidR="00D4622C" w:rsidRDefault="00D4622C" w:rsidP="00043EF8"/>
          <w:p w14:paraId="38DF3293" w14:textId="5802C583" w:rsidR="00D4622C" w:rsidRDefault="00D4622C" w:rsidP="00043EF8">
            <w:r>
              <w:t xml:space="preserve">Discussion occurred about ways to recruit and expand the program to different areas or should LENS should change its focus from seniors to baby boomers and millennials as well. </w:t>
            </w:r>
          </w:p>
          <w:p w14:paraId="2EA7D561" w14:textId="77777777" w:rsidR="00876D01" w:rsidRDefault="00876D01" w:rsidP="00043EF8"/>
          <w:p w14:paraId="678EF905" w14:textId="77777777" w:rsidR="00876D01" w:rsidRDefault="00D4622C" w:rsidP="00043EF8">
            <w:r>
              <w:t>Trudy Hutchinson reported that she and Deb Elliott will be meeting 2/21/18 to discuss the directions of this group.</w:t>
            </w:r>
          </w:p>
          <w:p w14:paraId="2135A6E5" w14:textId="77777777" w:rsidR="00D4622C" w:rsidRDefault="00D4622C" w:rsidP="00043EF8">
            <w:r>
              <w:lastRenderedPageBreak/>
              <w:t xml:space="preserve">Trudy asked the group their thoughts about </w:t>
            </w:r>
            <w:r w:rsidR="000D1D89">
              <w:t>continuing to go it alone or to co-sponsor with another group.</w:t>
            </w:r>
          </w:p>
          <w:p w14:paraId="3A43DCDA" w14:textId="6733B073" w:rsidR="000D1D89" w:rsidRDefault="000D1D89" w:rsidP="00043EF8">
            <w:r>
              <w:t xml:space="preserve">Deb Elliott shared the previous process of pulling together experts from the profession to deal with this topic as modules. </w:t>
            </w:r>
          </w:p>
        </w:tc>
        <w:tc>
          <w:tcPr>
            <w:tcW w:w="4317" w:type="dxa"/>
          </w:tcPr>
          <w:p w14:paraId="230FD68A" w14:textId="0E1E560B" w:rsidR="00876D01" w:rsidRDefault="000D1D89" w:rsidP="00043EF8">
            <w:r>
              <w:lastRenderedPageBreak/>
              <w:t>Schematic of programs shared with group (attached to these minutes)</w:t>
            </w:r>
          </w:p>
          <w:p w14:paraId="06EA399F" w14:textId="77777777" w:rsidR="00876D01" w:rsidRDefault="00876D01" w:rsidP="00043EF8"/>
          <w:p w14:paraId="3C717F2F" w14:textId="77777777" w:rsidR="00876D01" w:rsidRDefault="00876D01" w:rsidP="00043EF8"/>
          <w:p w14:paraId="1691318D" w14:textId="77777777" w:rsidR="00876D01" w:rsidRDefault="00876D01" w:rsidP="00043EF8"/>
          <w:p w14:paraId="29D2FE63" w14:textId="77777777" w:rsidR="00830D5A" w:rsidRDefault="00876D01" w:rsidP="00043EF8">
            <w:r>
              <w:t xml:space="preserve">To date – no return on recruitment of volunteers. </w:t>
            </w:r>
          </w:p>
          <w:p w14:paraId="6F7E652B" w14:textId="77777777" w:rsidR="00D4622C" w:rsidRDefault="00D4622C" w:rsidP="00043EF8"/>
          <w:p w14:paraId="00598FB8" w14:textId="77777777" w:rsidR="00D4622C" w:rsidRDefault="00D4622C" w:rsidP="00043EF8"/>
          <w:p w14:paraId="5CD83D99" w14:textId="77777777" w:rsidR="00D4622C" w:rsidRDefault="00D4622C" w:rsidP="00043EF8"/>
          <w:p w14:paraId="7BADE3D8" w14:textId="77777777" w:rsidR="00D4622C" w:rsidRDefault="00D4622C" w:rsidP="00043EF8"/>
          <w:p w14:paraId="3C7AD3F0" w14:textId="77777777" w:rsidR="00D4622C" w:rsidRDefault="00D4622C" w:rsidP="00043EF8"/>
          <w:p w14:paraId="24030D15" w14:textId="77777777" w:rsidR="00D4622C" w:rsidRDefault="00D4622C" w:rsidP="00043EF8"/>
          <w:p w14:paraId="75B5956D" w14:textId="77777777" w:rsidR="00D4622C" w:rsidRDefault="00D4622C" w:rsidP="00043EF8"/>
          <w:p w14:paraId="2CF41030" w14:textId="77777777" w:rsidR="00D4622C" w:rsidRDefault="00D4622C" w:rsidP="00043EF8"/>
          <w:p w14:paraId="0146490C" w14:textId="77777777" w:rsidR="00D4622C" w:rsidRDefault="00D4622C" w:rsidP="00043EF8"/>
          <w:p w14:paraId="4E73A555" w14:textId="77777777" w:rsidR="00D4622C" w:rsidRDefault="00D4622C" w:rsidP="00043EF8"/>
          <w:p w14:paraId="75E16ED0" w14:textId="77777777" w:rsidR="00D4622C" w:rsidRDefault="00D4622C" w:rsidP="00043EF8"/>
          <w:p w14:paraId="08ECC673" w14:textId="77777777" w:rsidR="00D4622C" w:rsidRDefault="00D4622C" w:rsidP="00043EF8"/>
          <w:p w14:paraId="73FB5FBD" w14:textId="77777777" w:rsidR="00D4622C" w:rsidRDefault="00D4622C" w:rsidP="00043EF8"/>
          <w:p w14:paraId="0A03A7C5" w14:textId="77777777" w:rsidR="00D4622C" w:rsidRDefault="00D4622C" w:rsidP="00043EF8"/>
          <w:p w14:paraId="4B1FD845" w14:textId="77777777" w:rsidR="00D4622C" w:rsidRDefault="00D4622C" w:rsidP="00043EF8"/>
          <w:p w14:paraId="3175C045" w14:textId="77777777" w:rsidR="00D4622C" w:rsidRDefault="00D4622C" w:rsidP="00043EF8"/>
          <w:p w14:paraId="24E627EE" w14:textId="77777777" w:rsidR="00D4622C" w:rsidRDefault="00D4622C" w:rsidP="00043EF8"/>
          <w:p w14:paraId="01C7D3DB" w14:textId="77777777" w:rsidR="00D4622C" w:rsidRDefault="00D4622C" w:rsidP="00043EF8">
            <w:r>
              <w:t>Trudy asked all to think about it and discuss at the next meeting.</w:t>
            </w:r>
          </w:p>
          <w:p w14:paraId="484428C4" w14:textId="77777777" w:rsidR="00D4622C" w:rsidRDefault="00D4622C" w:rsidP="00043EF8"/>
          <w:p w14:paraId="715D914B" w14:textId="77777777" w:rsidR="00D4622C" w:rsidRDefault="00D4622C" w:rsidP="00043EF8"/>
          <w:p w14:paraId="58611D05" w14:textId="77777777" w:rsidR="00D4622C" w:rsidRDefault="00D4622C" w:rsidP="00043EF8"/>
          <w:p w14:paraId="7F8BCD93" w14:textId="77777777" w:rsidR="00D4622C" w:rsidRDefault="00D4622C" w:rsidP="00043EF8"/>
          <w:p w14:paraId="10E8297E" w14:textId="7D82958B" w:rsidR="00D4622C" w:rsidRDefault="00D4622C" w:rsidP="00043EF8">
            <w:r>
              <w:t>D. Elliott asked T. Hutchinson to take on this project. She will be involved, but Trudy will be the lead.</w:t>
            </w:r>
          </w:p>
          <w:p w14:paraId="15AFF76D" w14:textId="77777777" w:rsidR="000D1D89" w:rsidRDefault="000D1D89" w:rsidP="00043EF8"/>
          <w:p w14:paraId="587C5B9B" w14:textId="7A72B000" w:rsidR="000D1D89" w:rsidRDefault="000D1D89" w:rsidP="00043EF8">
            <w:r>
              <w:lastRenderedPageBreak/>
              <w:t>Concern about time investment vs final return on investment.</w:t>
            </w:r>
          </w:p>
        </w:tc>
      </w:tr>
      <w:tr w:rsidR="00043EF8" w14:paraId="5332BAE4" w14:textId="77777777" w:rsidTr="00B70141">
        <w:tc>
          <w:tcPr>
            <w:tcW w:w="4495" w:type="dxa"/>
          </w:tcPr>
          <w:p w14:paraId="1C950E8D" w14:textId="77777777" w:rsidR="00043EF8" w:rsidRDefault="00030DEE" w:rsidP="00043EF8">
            <w:pPr>
              <w:rPr>
                <w:b/>
              </w:rPr>
            </w:pPr>
            <w:r w:rsidRPr="00A97A4D">
              <w:rPr>
                <w:b/>
              </w:rPr>
              <w:lastRenderedPageBreak/>
              <w:t>NEW BUSINESS:</w:t>
            </w:r>
          </w:p>
          <w:p w14:paraId="6D2A6576" w14:textId="75D0756E" w:rsidR="00A252B4" w:rsidRPr="00876D01" w:rsidRDefault="00876D01" w:rsidP="00876D01">
            <w:pPr>
              <w:pStyle w:val="ListParagraph"/>
              <w:numPr>
                <w:ilvl w:val="0"/>
                <w:numId w:val="13"/>
              </w:numPr>
              <w:rPr>
                <w:b/>
              </w:rPr>
            </w:pPr>
            <w:r w:rsidRPr="00876D01">
              <w:rPr>
                <w:b/>
              </w:rPr>
              <w:t xml:space="preserve">Scholarships </w:t>
            </w:r>
          </w:p>
          <w:p w14:paraId="0E834852" w14:textId="77777777" w:rsidR="00A252B4" w:rsidRDefault="00A252B4" w:rsidP="00A252B4">
            <w:pPr>
              <w:rPr>
                <w:b/>
              </w:rPr>
            </w:pPr>
          </w:p>
          <w:p w14:paraId="5D7A2D5B" w14:textId="77777777" w:rsidR="00A252B4" w:rsidRDefault="00A252B4" w:rsidP="00A252B4">
            <w:pPr>
              <w:rPr>
                <w:b/>
              </w:rPr>
            </w:pPr>
          </w:p>
          <w:p w14:paraId="332AE569" w14:textId="77777777" w:rsidR="00A252B4" w:rsidRDefault="00A252B4" w:rsidP="00A252B4">
            <w:pPr>
              <w:rPr>
                <w:b/>
              </w:rPr>
            </w:pPr>
          </w:p>
          <w:p w14:paraId="0FAFAF76" w14:textId="77777777" w:rsidR="00A252B4" w:rsidRDefault="00A252B4" w:rsidP="00A252B4">
            <w:pPr>
              <w:rPr>
                <w:b/>
              </w:rPr>
            </w:pPr>
          </w:p>
          <w:p w14:paraId="61EAEBD3" w14:textId="77777777" w:rsidR="00A252B4" w:rsidRDefault="00A252B4" w:rsidP="00A252B4">
            <w:pPr>
              <w:rPr>
                <w:b/>
              </w:rPr>
            </w:pPr>
          </w:p>
          <w:p w14:paraId="0C65F312" w14:textId="77777777" w:rsidR="00A252B4" w:rsidRPr="00A252B4" w:rsidRDefault="00A252B4" w:rsidP="00A252B4">
            <w:pPr>
              <w:rPr>
                <w:b/>
              </w:rPr>
            </w:pPr>
          </w:p>
          <w:p w14:paraId="3E2A9EDB" w14:textId="28EF9637" w:rsidR="00A252B4" w:rsidRPr="00A252B4" w:rsidRDefault="00A252B4" w:rsidP="00A252B4">
            <w:pPr>
              <w:pStyle w:val="ListParagraph"/>
              <w:numPr>
                <w:ilvl w:val="0"/>
                <w:numId w:val="12"/>
              </w:numPr>
              <w:rPr>
                <w:b/>
              </w:rPr>
            </w:pPr>
          </w:p>
        </w:tc>
        <w:tc>
          <w:tcPr>
            <w:tcW w:w="4138" w:type="dxa"/>
          </w:tcPr>
          <w:p w14:paraId="25BE78AB" w14:textId="4BBDFCDD" w:rsidR="00962F62" w:rsidRPr="00962F62" w:rsidRDefault="00C8524C" w:rsidP="00043EF8">
            <w:r>
              <w:t>Deb Elliott reported on the awarding of both the St. Luke’s and Barbara Zittel scholarships.</w:t>
            </w:r>
            <w:r w:rsidR="00962F62">
              <w:t xml:space="preserve"> It had been decided at the last meeting that the “Call for Scholarships Applicants” would be posted on the CFN website starting </w:t>
            </w:r>
            <w:r w:rsidR="00962F62">
              <w:rPr>
                <w:b/>
              </w:rPr>
              <w:t xml:space="preserve">February 5, 2018. </w:t>
            </w:r>
            <w:r w:rsidR="00962F62">
              <w:t xml:space="preserve">That did not occur. Discussion of how to proceed and new date decided. </w:t>
            </w:r>
          </w:p>
          <w:p w14:paraId="25F8B5DC" w14:textId="77777777" w:rsidR="00876D01" w:rsidRDefault="00876D01" w:rsidP="00043EF8"/>
          <w:p w14:paraId="67122BAD" w14:textId="77777777" w:rsidR="00E5053A" w:rsidRDefault="00E5053A" w:rsidP="00043EF8">
            <w:r>
              <w:t>Ellen Howie &amp; Lee Carr both suggested contacting the School Nurses’ Association to ascertain the name of a nurse who might be interested in becoming a member</w:t>
            </w:r>
            <w:r w:rsidR="00A252B4">
              <w:t>.</w:t>
            </w:r>
          </w:p>
          <w:p w14:paraId="3F22865B" w14:textId="77777777" w:rsidR="00A252B4" w:rsidRPr="00B70141" w:rsidRDefault="00A252B4" w:rsidP="00A252B4">
            <w:r>
              <w:t>The reason for password was reviewed.  Some discussion ensued – password was formed.   Minutes will be posted on the Center for Public Education webpage under the area for CPE Advisory Council Meeting Minutes.</w:t>
            </w:r>
          </w:p>
        </w:tc>
        <w:tc>
          <w:tcPr>
            <w:tcW w:w="4317" w:type="dxa"/>
          </w:tcPr>
          <w:p w14:paraId="6B25AC63" w14:textId="33BA105A" w:rsidR="00A252B4" w:rsidRPr="00962F62" w:rsidRDefault="00962F62" w:rsidP="00895995">
            <w:r>
              <w:t xml:space="preserve">It was decided that “Call for Scholarships Applicants” will be posted on the CFN website starting </w:t>
            </w:r>
            <w:r>
              <w:rPr>
                <w:b/>
              </w:rPr>
              <w:t xml:space="preserve">March 15, 2018. </w:t>
            </w:r>
            <w:r>
              <w:t>Deb Elliott said she would update the “Call” and post it on the CFN website.</w:t>
            </w:r>
          </w:p>
          <w:p w14:paraId="2DA935F9" w14:textId="77777777" w:rsidR="00876D01" w:rsidRDefault="00876D01" w:rsidP="00895995"/>
          <w:p w14:paraId="1F535072" w14:textId="77777777" w:rsidR="00A252B4" w:rsidRDefault="00A252B4" w:rsidP="00895995"/>
          <w:p w14:paraId="5A41F044" w14:textId="77777777" w:rsidR="00A252B4" w:rsidRDefault="00A252B4" w:rsidP="00895995"/>
          <w:p w14:paraId="2EAB4C27" w14:textId="77777777" w:rsidR="00A252B4" w:rsidRDefault="00A252B4" w:rsidP="00895995"/>
          <w:p w14:paraId="7C9539C6" w14:textId="77777777" w:rsidR="00A252B4" w:rsidRDefault="00A252B4" w:rsidP="00895995"/>
          <w:p w14:paraId="50E097F7" w14:textId="176B40E1" w:rsidR="00A252B4" w:rsidRPr="00A252B4" w:rsidRDefault="00A252B4" w:rsidP="00895995"/>
        </w:tc>
      </w:tr>
      <w:tr w:rsidR="00043EF8" w14:paraId="4DB9D055" w14:textId="77777777" w:rsidTr="00B70141">
        <w:tc>
          <w:tcPr>
            <w:tcW w:w="4495" w:type="dxa"/>
          </w:tcPr>
          <w:p w14:paraId="5C38A6B3" w14:textId="77777777" w:rsidR="00043EF8" w:rsidRPr="00A97A4D" w:rsidRDefault="00030DEE" w:rsidP="00043EF8">
            <w:pPr>
              <w:rPr>
                <w:b/>
              </w:rPr>
            </w:pPr>
            <w:r w:rsidRPr="00A97A4D">
              <w:rPr>
                <w:b/>
              </w:rPr>
              <w:t>ANNOUNCEMENTS:</w:t>
            </w:r>
          </w:p>
        </w:tc>
        <w:tc>
          <w:tcPr>
            <w:tcW w:w="4138" w:type="dxa"/>
          </w:tcPr>
          <w:p w14:paraId="149DC416" w14:textId="77777777" w:rsidR="00D4622C" w:rsidRDefault="00D4622C" w:rsidP="00043EF8">
            <w:pPr>
              <w:pStyle w:val="ListParagraph"/>
              <w:numPr>
                <w:ilvl w:val="0"/>
                <w:numId w:val="14"/>
              </w:numPr>
              <w:rPr>
                <w:b/>
              </w:rPr>
            </w:pPr>
            <w:r w:rsidRPr="00D4622C">
              <w:rPr>
                <w:b/>
              </w:rPr>
              <w:t>FON 2018 Nursing Summit</w:t>
            </w:r>
          </w:p>
          <w:p w14:paraId="00B603C4" w14:textId="77777777" w:rsidR="00D4622C" w:rsidRDefault="00D4622C" w:rsidP="00D4622C">
            <w:pPr>
              <w:pStyle w:val="ListParagraph"/>
            </w:pPr>
          </w:p>
          <w:p w14:paraId="2393AFA9" w14:textId="77777777" w:rsidR="00D4622C" w:rsidRDefault="00D4622C" w:rsidP="00D4622C">
            <w:pPr>
              <w:pStyle w:val="ListParagraph"/>
            </w:pPr>
          </w:p>
          <w:p w14:paraId="6533CA66" w14:textId="77777777" w:rsidR="00D4622C" w:rsidRDefault="00D4622C" w:rsidP="00D4622C">
            <w:pPr>
              <w:pStyle w:val="ListParagraph"/>
            </w:pPr>
          </w:p>
          <w:p w14:paraId="437CE882" w14:textId="77777777" w:rsidR="00D4622C" w:rsidRDefault="00D4622C" w:rsidP="00D4622C">
            <w:pPr>
              <w:pStyle w:val="ListParagraph"/>
            </w:pPr>
          </w:p>
          <w:p w14:paraId="776C58A3" w14:textId="1302A9EE" w:rsidR="00D4622C" w:rsidRDefault="00D4622C" w:rsidP="00D4622C">
            <w:pPr>
              <w:pStyle w:val="ListParagraph"/>
            </w:pPr>
            <w:r>
              <w:t>Nancy Michela asked about the need for student volunteers</w:t>
            </w:r>
          </w:p>
          <w:p w14:paraId="683DBF43" w14:textId="77777777" w:rsidR="00D4622C" w:rsidRPr="00D4622C" w:rsidRDefault="00D4622C" w:rsidP="00D4622C">
            <w:pPr>
              <w:pStyle w:val="ListParagraph"/>
            </w:pPr>
          </w:p>
          <w:p w14:paraId="497BCFD9" w14:textId="77777777" w:rsidR="002825CA" w:rsidRDefault="00962F62" w:rsidP="00043EF8">
            <w:pPr>
              <w:pStyle w:val="ListParagraph"/>
              <w:numPr>
                <w:ilvl w:val="0"/>
                <w:numId w:val="14"/>
              </w:numPr>
              <w:rPr>
                <w:b/>
              </w:rPr>
            </w:pPr>
            <w:r w:rsidRPr="00D4622C">
              <w:rPr>
                <w:b/>
              </w:rPr>
              <w:lastRenderedPageBreak/>
              <w:t>FON State Fair</w:t>
            </w:r>
            <w:r w:rsidR="00D4622C">
              <w:rPr>
                <w:b/>
              </w:rPr>
              <w:t xml:space="preserve"> – 8/23/2018-Labor Day</w:t>
            </w:r>
          </w:p>
          <w:p w14:paraId="0460141F" w14:textId="382116CF" w:rsidR="000D1D89" w:rsidRPr="00D4622C" w:rsidRDefault="000D1D89" w:rsidP="00043EF8">
            <w:pPr>
              <w:pStyle w:val="ListParagraph"/>
              <w:numPr>
                <w:ilvl w:val="0"/>
                <w:numId w:val="14"/>
              </w:numPr>
              <w:rPr>
                <w:b/>
              </w:rPr>
            </w:pPr>
            <w:r>
              <w:rPr>
                <w:b/>
              </w:rPr>
              <w:t>Password for the CPE Advisory Council area on Website</w:t>
            </w:r>
          </w:p>
        </w:tc>
        <w:tc>
          <w:tcPr>
            <w:tcW w:w="4317" w:type="dxa"/>
          </w:tcPr>
          <w:p w14:paraId="71FEB6A1" w14:textId="2AD5D243" w:rsidR="00962F62" w:rsidRDefault="00D4622C" w:rsidP="00043EF8">
            <w:r>
              <w:lastRenderedPageBreak/>
              <w:t>June 5, 2018 at Siena College’s Baldwin School of Nursing. Registration form will be going up on the CFN website and disseminated to nursing groups in March or April.  Keynote by Dr. Jean Watson</w:t>
            </w:r>
          </w:p>
          <w:p w14:paraId="6514688A" w14:textId="4853371D" w:rsidR="00D4622C" w:rsidRDefault="00D4622C" w:rsidP="00043EF8">
            <w:r>
              <w:t>Deb Elliott instructed Nancy to follow up with Lisa Flack.</w:t>
            </w:r>
          </w:p>
          <w:p w14:paraId="3B763E89" w14:textId="77777777" w:rsidR="00D4622C" w:rsidRDefault="00D4622C" w:rsidP="00043EF8"/>
          <w:p w14:paraId="05F3B1EE" w14:textId="77777777" w:rsidR="000D1D89" w:rsidRDefault="002825CA" w:rsidP="00043EF8">
            <w:r>
              <w:lastRenderedPageBreak/>
              <w:t xml:space="preserve">To volunteer – contact D. Elliott. </w:t>
            </w:r>
          </w:p>
          <w:p w14:paraId="4C4333E1" w14:textId="77777777" w:rsidR="000D1D89" w:rsidRDefault="000D1D89" w:rsidP="00043EF8"/>
          <w:p w14:paraId="0DA2A6CC" w14:textId="77777777" w:rsidR="000D1D89" w:rsidRDefault="000D1D89" w:rsidP="000D1D89">
            <w:pPr>
              <w:rPr>
                <w:b/>
              </w:rPr>
            </w:pPr>
            <w:r>
              <w:t xml:space="preserve">Password:  </w:t>
            </w:r>
            <w:r w:rsidRPr="00A252B4">
              <w:rPr>
                <w:b/>
              </w:rPr>
              <w:t>ahLv1974</w:t>
            </w:r>
            <w:r>
              <w:rPr>
                <w:b/>
              </w:rPr>
              <w:t>.</w:t>
            </w:r>
          </w:p>
          <w:p w14:paraId="74F09CBC" w14:textId="33E59BFA" w:rsidR="002825CA" w:rsidRPr="00B70141" w:rsidRDefault="000D1D89" w:rsidP="000D1D89">
            <w:r>
              <w:t>Trudy will send out the password to all members and will send out the minutes via email and then post on the website.</w:t>
            </w:r>
            <w:r w:rsidR="002825CA">
              <w:t xml:space="preserve"> </w:t>
            </w:r>
          </w:p>
        </w:tc>
      </w:tr>
      <w:tr w:rsidR="00043EF8" w14:paraId="5F4C3C1F" w14:textId="77777777" w:rsidTr="00B70141">
        <w:tc>
          <w:tcPr>
            <w:tcW w:w="4495" w:type="dxa"/>
          </w:tcPr>
          <w:p w14:paraId="6C7A266A" w14:textId="77777777" w:rsidR="00043EF8" w:rsidRPr="00E5053A" w:rsidRDefault="00895995" w:rsidP="00043EF8">
            <w:pPr>
              <w:rPr>
                <w:b/>
              </w:rPr>
            </w:pPr>
            <w:r w:rsidRPr="00E5053A">
              <w:rPr>
                <w:b/>
              </w:rPr>
              <w:lastRenderedPageBreak/>
              <w:t>NEXT MEETING:</w:t>
            </w:r>
          </w:p>
        </w:tc>
        <w:tc>
          <w:tcPr>
            <w:tcW w:w="4138" w:type="dxa"/>
          </w:tcPr>
          <w:p w14:paraId="2520B309" w14:textId="2F45CE29" w:rsidR="00043EF8" w:rsidRPr="0053447A" w:rsidRDefault="0053447A" w:rsidP="00043EF8">
            <w:pPr>
              <w:rPr>
                <w:b/>
              </w:rPr>
            </w:pPr>
            <w:r>
              <w:rPr>
                <w:b/>
              </w:rPr>
              <w:t>TCC #:  1-</w:t>
            </w:r>
            <w:r w:rsidR="005916E7">
              <w:rPr>
                <w:b/>
              </w:rPr>
              <w:t>515-603-3165, CODE 806437#</w:t>
            </w:r>
          </w:p>
        </w:tc>
        <w:tc>
          <w:tcPr>
            <w:tcW w:w="4317" w:type="dxa"/>
          </w:tcPr>
          <w:p w14:paraId="728123ED" w14:textId="7E3A98D7" w:rsidR="00043EF8" w:rsidRPr="00895995" w:rsidRDefault="000D1D89" w:rsidP="00043EF8">
            <w:pPr>
              <w:rPr>
                <w:b/>
              </w:rPr>
            </w:pPr>
            <w:bookmarkStart w:id="0" w:name="_GoBack"/>
            <w:bookmarkEnd w:id="0"/>
            <w:r>
              <w:rPr>
                <w:b/>
                <w:highlight w:val="yellow"/>
              </w:rPr>
              <w:t xml:space="preserve">   </w:t>
            </w:r>
            <w:r w:rsidR="002A78EA">
              <w:rPr>
                <w:b/>
                <w:highlight w:val="yellow"/>
              </w:rPr>
              <w:t>May 15, 2018</w:t>
            </w:r>
            <w:r w:rsidR="00895995" w:rsidRPr="005916E7">
              <w:rPr>
                <w:b/>
                <w:highlight w:val="yellow"/>
              </w:rPr>
              <w:t>,</w:t>
            </w:r>
            <w:r w:rsidR="00895995" w:rsidRPr="00895995">
              <w:rPr>
                <w:b/>
              </w:rPr>
              <w:t xml:space="preserve"> 12n-2pm, CFN, Guilderland.</w:t>
            </w:r>
          </w:p>
        </w:tc>
      </w:tr>
      <w:tr w:rsidR="00043EF8" w14:paraId="310E951A" w14:textId="77777777" w:rsidTr="00B70141">
        <w:tc>
          <w:tcPr>
            <w:tcW w:w="4495" w:type="dxa"/>
          </w:tcPr>
          <w:p w14:paraId="0AAB6960" w14:textId="77777777" w:rsidR="00043EF8" w:rsidRPr="00E5053A" w:rsidRDefault="00030DEE" w:rsidP="00043EF8">
            <w:pPr>
              <w:rPr>
                <w:b/>
              </w:rPr>
            </w:pPr>
            <w:r w:rsidRPr="00E5053A">
              <w:rPr>
                <w:b/>
              </w:rPr>
              <w:t>Adjournment:</w:t>
            </w:r>
          </w:p>
        </w:tc>
        <w:tc>
          <w:tcPr>
            <w:tcW w:w="4138" w:type="dxa"/>
          </w:tcPr>
          <w:p w14:paraId="6CF641DE" w14:textId="23E78D16" w:rsidR="00D0227B" w:rsidRPr="00B70141" w:rsidRDefault="00030DEE" w:rsidP="00D0227B">
            <w:r>
              <w:t xml:space="preserve">Unanimous </w:t>
            </w:r>
            <w:r w:rsidR="00895995">
              <w:t>–adjourned at 1</w:t>
            </w:r>
            <w:r w:rsidR="00E5053A">
              <w:t>:</w:t>
            </w:r>
            <w:r w:rsidR="005916E7">
              <w:t>50</w:t>
            </w:r>
            <w:r w:rsidR="00E5053A">
              <w:t xml:space="preserve"> </w:t>
            </w:r>
            <w:r w:rsidR="00895995">
              <w:t>pm</w:t>
            </w:r>
          </w:p>
        </w:tc>
        <w:tc>
          <w:tcPr>
            <w:tcW w:w="4317" w:type="dxa"/>
          </w:tcPr>
          <w:p w14:paraId="3E49D21E" w14:textId="77777777" w:rsidR="00895995" w:rsidRPr="00B70141" w:rsidRDefault="00895995" w:rsidP="00043EF8">
            <w:r>
              <w:rPr>
                <w:noProof/>
              </w:rPr>
              <w:drawing>
                <wp:inline distT="0" distB="0" distL="0" distR="0" wp14:anchorId="488818D7" wp14:editId="282DD902">
                  <wp:extent cx="1181100" cy="30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3052" cy="307848"/>
                          </a:xfrm>
                          <a:prstGeom prst="rect">
                            <a:avLst/>
                          </a:prstGeom>
                        </pic:spPr>
                      </pic:pic>
                    </a:graphicData>
                  </a:graphic>
                </wp:inline>
              </w:drawing>
            </w:r>
            <w:r w:rsidRPr="00B70141">
              <w:t xml:space="preserve"> </w:t>
            </w:r>
          </w:p>
        </w:tc>
      </w:tr>
    </w:tbl>
    <w:p w14:paraId="177AD5DF" w14:textId="77777777" w:rsidR="00B70141" w:rsidRPr="00B70141" w:rsidRDefault="00B70141" w:rsidP="00BD2245">
      <w:pPr>
        <w:rPr>
          <w:sz w:val="28"/>
          <w:szCs w:val="28"/>
        </w:rPr>
      </w:pPr>
    </w:p>
    <w:sectPr w:rsidR="00B70141" w:rsidRPr="00B70141" w:rsidSect="00B70141">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6A289" w14:textId="77777777" w:rsidR="00D4622C" w:rsidRDefault="00D4622C" w:rsidP="009F43F2">
      <w:pPr>
        <w:spacing w:after="0" w:line="240" w:lineRule="auto"/>
      </w:pPr>
      <w:r>
        <w:separator/>
      </w:r>
    </w:p>
  </w:endnote>
  <w:endnote w:type="continuationSeparator" w:id="0">
    <w:p w14:paraId="65DC1FCA" w14:textId="77777777" w:rsidR="00D4622C" w:rsidRDefault="00D4622C" w:rsidP="009F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AE098" w14:textId="77777777" w:rsidR="00D4622C" w:rsidRDefault="00D4622C" w:rsidP="009F43F2">
      <w:pPr>
        <w:spacing w:after="0" w:line="240" w:lineRule="auto"/>
      </w:pPr>
      <w:r>
        <w:separator/>
      </w:r>
    </w:p>
  </w:footnote>
  <w:footnote w:type="continuationSeparator" w:id="0">
    <w:p w14:paraId="46383616" w14:textId="77777777" w:rsidR="00D4622C" w:rsidRDefault="00D4622C" w:rsidP="009F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395882"/>
      <w:docPartObj>
        <w:docPartGallery w:val="Page Numbers (Top of Page)"/>
        <w:docPartUnique/>
      </w:docPartObj>
    </w:sdtPr>
    <w:sdtEndPr>
      <w:rPr>
        <w:noProof/>
      </w:rPr>
    </w:sdtEndPr>
    <w:sdtContent>
      <w:p w14:paraId="021BC7D3" w14:textId="282169C8" w:rsidR="00D4622C" w:rsidRDefault="00D4622C">
        <w:pPr>
          <w:pStyle w:val="Header"/>
          <w:jc w:val="right"/>
        </w:pPr>
        <w:r>
          <w:t>20180220 p.</w:t>
        </w:r>
        <w:r>
          <w:fldChar w:fldCharType="begin"/>
        </w:r>
        <w:r>
          <w:instrText xml:space="preserve"> PAGE   \* MERGEFORMAT </w:instrText>
        </w:r>
        <w:r>
          <w:fldChar w:fldCharType="separate"/>
        </w:r>
        <w:r w:rsidR="000D1D89">
          <w:rPr>
            <w:noProof/>
          </w:rPr>
          <w:t>2</w:t>
        </w:r>
        <w:r>
          <w:rPr>
            <w:noProof/>
          </w:rPr>
          <w:fldChar w:fldCharType="end"/>
        </w:r>
      </w:p>
    </w:sdtContent>
  </w:sdt>
  <w:p w14:paraId="7ECDA943" w14:textId="77777777" w:rsidR="00D4622C" w:rsidRDefault="00D46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DED"/>
    <w:multiLevelType w:val="hybridMultilevel"/>
    <w:tmpl w:val="05888618"/>
    <w:lvl w:ilvl="0" w:tplc="271CDC3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0B8D62B2"/>
    <w:multiLevelType w:val="hybridMultilevel"/>
    <w:tmpl w:val="30B61874"/>
    <w:lvl w:ilvl="0" w:tplc="67745BA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E5453"/>
    <w:multiLevelType w:val="hybridMultilevel"/>
    <w:tmpl w:val="0F4E9462"/>
    <w:lvl w:ilvl="0" w:tplc="BAFE5180">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C548D"/>
    <w:multiLevelType w:val="hybridMultilevel"/>
    <w:tmpl w:val="9446CB40"/>
    <w:lvl w:ilvl="0" w:tplc="263892EA">
      <w:start w:val="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CDD"/>
    <w:multiLevelType w:val="hybridMultilevel"/>
    <w:tmpl w:val="8FBA7692"/>
    <w:lvl w:ilvl="0" w:tplc="41ACDDEE">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0527C"/>
    <w:multiLevelType w:val="hybridMultilevel"/>
    <w:tmpl w:val="B8B20702"/>
    <w:lvl w:ilvl="0" w:tplc="02362826">
      <w:start w:val="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27325"/>
    <w:multiLevelType w:val="hybridMultilevel"/>
    <w:tmpl w:val="BCF81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F7EB6"/>
    <w:multiLevelType w:val="hybridMultilevel"/>
    <w:tmpl w:val="E2927EE0"/>
    <w:lvl w:ilvl="0" w:tplc="80FCB172">
      <w:start w:val="42"/>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120E8"/>
    <w:multiLevelType w:val="hybridMultilevel"/>
    <w:tmpl w:val="8634195E"/>
    <w:lvl w:ilvl="0" w:tplc="57860404">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B1481"/>
    <w:multiLevelType w:val="hybridMultilevel"/>
    <w:tmpl w:val="905E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507AE"/>
    <w:multiLevelType w:val="hybridMultilevel"/>
    <w:tmpl w:val="C338D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27F5F"/>
    <w:multiLevelType w:val="hybridMultilevel"/>
    <w:tmpl w:val="856A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41D66"/>
    <w:multiLevelType w:val="hybridMultilevel"/>
    <w:tmpl w:val="7EDE9000"/>
    <w:lvl w:ilvl="0" w:tplc="C6508AF6">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D6CB3"/>
    <w:multiLevelType w:val="hybridMultilevel"/>
    <w:tmpl w:val="3C52A9A2"/>
    <w:lvl w:ilvl="0" w:tplc="4DE6EDF4">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4"/>
  </w:num>
  <w:num w:numId="6">
    <w:abstractNumId w:val="13"/>
  </w:num>
  <w:num w:numId="7">
    <w:abstractNumId w:val="12"/>
  </w:num>
  <w:num w:numId="8">
    <w:abstractNumId w:val="2"/>
  </w:num>
  <w:num w:numId="9">
    <w:abstractNumId w:val="8"/>
  </w:num>
  <w:num w:numId="10">
    <w:abstractNumId w:val="0"/>
  </w:num>
  <w:num w:numId="11">
    <w:abstractNumId w:val="11"/>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41"/>
    <w:rsid w:val="00002204"/>
    <w:rsid w:val="00030DEE"/>
    <w:rsid w:val="00043EF8"/>
    <w:rsid w:val="000852B0"/>
    <w:rsid w:val="000D1D89"/>
    <w:rsid w:val="001353E7"/>
    <w:rsid w:val="001814B6"/>
    <w:rsid w:val="001A395D"/>
    <w:rsid w:val="001F54D2"/>
    <w:rsid w:val="0023632A"/>
    <w:rsid w:val="00252B64"/>
    <w:rsid w:val="002825CA"/>
    <w:rsid w:val="002A78EA"/>
    <w:rsid w:val="002B4417"/>
    <w:rsid w:val="002C47C2"/>
    <w:rsid w:val="00307A8C"/>
    <w:rsid w:val="00322B5C"/>
    <w:rsid w:val="00387A59"/>
    <w:rsid w:val="00391601"/>
    <w:rsid w:val="003F1D35"/>
    <w:rsid w:val="00435915"/>
    <w:rsid w:val="004E58ED"/>
    <w:rsid w:val="004E7E8B"/>
    <w:rsid w:val="0053447A"/>
    <w:rsid w:val="00544942"/>
    <w:rsid w:val="005916E7"/>
    <w:rsid w:val="005A17C2"/>
    <w:rsid w:val="005E2373"/>
    <w:rsid w:val="00603153"/>
    <w:rsid w:val="006815D8"/>
    <w:rsid w:val="00681D8C"/>
    <w:rsid w:val="00692436"/>
    <w:rsid w:val="00694DE0"/>
    <w:rsid w:val="006C52E5"/>
    <w:rsid w:val="006E27D9"/>
    <w:rsid w:val="006F0AFA"/>
    <w:rsid w:val="0074098D"/>
    <w:rsid w:val="007841FC"/>
    <w:rsid w:val="007A3D25"/>
    <w:rsid w:val="007F1789"/>
    <w:rsid w:val="0082194D"/>
    <w:rsid w:val="00822079"/>
    <w:rsid w:val="00830D5A"/>
    <w:rsid w:val="008560F1"/>
    <w:rsid w:val="008579F9"/>
    <w:rsid w:val="0087068B"/>
    <w:rsid w:val="00876D01"/>
    <w:rsid w:val="008779D0"/>
    <w:rsid w:val="00884125"/>
    <w:rsid w:val="008935E9"/>
    <w:rsid w:val="00895995"/>
    <w:rsid w:val="008B1AB2"/>
    <w:rsid w:val="008C37B8"/>
    <w:rsid w:val="008D50D0"/>
    <w:rsid w:val="0095192E"/>
    <w:rsid w:val="00962F62"/>
    <w:rsid w:val="00977F96"/>
    <w:rsid w:val="00985F06"/>
    <w:rsid w:val="009A17A6"/>
    <w:rsid w:val="009C2682"/>
    <w:rsid w:val="009E1C74"/>
    <w:rsid w:val="009F43F2"/>
    <w:rsid w:val="00A252B4"/>
    <w:rsid w:val="00A97A4D"/>
    <w:rsid w:val="00AA008D"/>
    <w:rsid w:val="00AA5D8D"/>
    <w:rsid w:val="00AD43A9"/>
    <w:rsid w:val="00B122BD"/>
    <w:rsid w:val="00B13530"/>
    <w:rsid w:val="00B3139A"/>
    <w:rsid w:val="00B4255F"/>
    <w:rsid w:val="00B663DA"/>
    <w:rsid w:val="00B70141"/>
    <w:rsid w:val="00B85375"/>
    <w:rsid w:val="00B865EF"/>
    <w:rsid w:val="00BA1C54"/>
    <w:rsid w:val="00BB4A99"/>
    <w:rsid w:val="00BC6D9A"/>
    <w:rsid w:val="00BD2245"/>
    <w:rsid w:val="00C21FAD"/>
    <w:rsid w:val="00C3320A"/>
    <w:rsid w:val="00C812F2"/>
    <w:rsid w:val="00C8524C"/>
    <w:rsid w:val="00CB666C"/>
    <w:rsid w:val="00CE2844"/>
    <w:rsid w:val="00D0227B"/>
    <w:rsid w:val="00D069AE"/>
    <w:rsid w:val="00D21E23"/>
    <w:rsid w:val="00D31BF5"/>
    <w:rsid w:val="00D4622C"/>
    <w:rsid w:val="00D67AA3"/>
    <w:rsid w:val="00D72167"/>
    <w:rsid w:val="00DA414F"/>
    <w:rsid w:val="00DC1135"/>
    <w:rsid w:val="00DC53AD"/>
    <w:rsid w:val="00DC75F1"/>
    <w:rsid w:val="00DE6DC8"/>
    <w:rsid w:val="00E031F5"/>
    <w:rsid w:val="00E15047"/>
    <w:rsid w:val="00E42B2A"/>
    <w:rsid w:val="00E47CFB"/>
    <w:rsid w:val="00E5053A"/>
    <w:rsid w:val="00E66128"/>
    <w:rsid w:val="00E77109"/>
    <w:rsid w:val="00E81E5D"/>
    <w:rsid w:val="00EB6969"/>
    <w:rsid w:val="00EE3119"/>
    <w:rsid w:val="00F03A00"/>
    <w:rsid w:val="00F16547"/>
    <w:rsid w:val="00F2719E"/>
    <w:rsid w:val="00F83325"/>
    <w:rsid w:val="00F8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8DBF"/>
  <w15:chartTrackingRefBased/>
  <w15:docId w15:val="{B6AA5819-803B-4F7F-8090-84BFFDD7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141"/>
  </w:style>
  <w:style w:type="paragraph" w:styleId="Heading1">
    <w:name w:val="heading 1"/>
    <w:basedOn w:val="Normal"/>
    <w:link w:val="Heading1Char"/>
    <w:uiPriority w:val="9"/>
    <w:qFormat/>
    <w:rsid w:val="00043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3F2"/>
  </w:style>
  <w:style w:type="paragraph" w:styleId="Footer">
    <w:name w:val="footer"/>
    <w:basedOn w:val="Normal"/>
    <w:link w:val="FooterChar"/>
    <w:uiPriority w:val="99"/>
    <w:unhideWhenUsed/>
    <w:rsid w:val="009F4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3F2"/>
  </w:style>
  <w:style w:type="character" w:styleId="Hyperlink">
    <w:name w:val="Hyperlink"/>
    <w:basedOn w:val="DefaultParagraphFont"/>
    <w:uiPriority w:val="99"/>
    <w:unhideWhenUsed/>
    <w:rsid w:val="00E47CFB"/>
    <w:rPr>
      <w:color w:val="0563C1" w:themeColor="hyperlink"/>
      <w:u w:val="single"/>
    </w:rPr>
  </w:style>
  <w:style w:type="paragraph" w:styleId="ListParagraph">
    <w:name w:val="List Paragraph"/>
    <w:basedOn w:val="Normal"/>
    <w:uiPriority w:val="34"/>
    <w:qFormat/>
    <w:rsid w:val="00435915"/>
    <w:pPr>
      <w:ind w:left="720"/>
      <w:contextualSpacing/>
    </w:pPr>
  </w:style>
  <w:style w:type="character" w:customStyle="1" w:styleId="Heading1Char">
    <w:name w:val="Heading 1 Char"/>
    <w:basedOn w:val="DefaultParagraphFont"/>
    <w:link w:val="Heading1"/>
    <w:uiPriority w:val="9"/>
    <w:rsid w:val="00043EF8"/>
    <w:rPr>
      <w:rFonts w:ascii="Times New Roman" w:eastAsia="Times New Roman" w:hAnsi="Times New Roman" w:cs="Times New Roman"/>
      <w:b/>
      <w:bCs/>
      <w:kern w:val="36"/>
      <w:sz w:val="48"/>
      <w:szCs w:val="48"/>
    </w:rPr>
  </w:style>
  <w:style w:type="character" w:customStyle="1" w:styleId="full-name">
    <w:name w:val="full-name"/>
    <w:basedOn w:val="DefaultParagraphFont"/>
    <w:rsid w:val="00043EF8"/>
  </w:style>
  <w:style w:type="paragraph" w:customStyle="1" w:styleId="Title1">
    <w:name w:val="Title1"/>
    <w:basedOn w:val="Normal"/>
    <w:rsid w:val="00043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7A59"/>
  </w:style>
  <w:style w:type="paragraph" w:styleId="NoSpacing">
    <w:name w:val="No Spacing"/>
    <w:uiPriority w:val="1"/>
    <w:qFormat/>
    <w:rsid w:val="00822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718657">
      <w:bodyDiv w:val="1"/>
      <w:marLeft w:val="0"/>
      <w:marRight w:val="0"/>
      <w:marTop w:val="0"/>
      <w:marBottom w:val="0"/>
      <w:divBdr>
        <w:top w:val="none" w:sz="0" w:space="0" w:color="auto"/>
        <w:left w:val="none" w:sz="0" w:space="0" w:color="auto"/>
        <w:bottom w:val="none" w:sz="0" w:space="0" w:color="auto"/>
        <w:right w:val="none" w:sz="0" w:space="0" w:color="auto"/>
      </w:divBdr>
      <w:divsChild>
        <w:div w:id="295990909">
          <w:marLeft w:val="0"/>
          <w:marRight w:val="0"/>
          <w:marTop w:val="0"/>
          <w:marBottom w:val="0"/>
          <w:divBdr>
            <w:top w:val="none" w:sz="0" w:space="0" w:color="auto"/>
            <w:left w:val="none" w:sz="0" w:space="0" w:color="auto"/>
            <w:bottom w:val="none" w:sz="0" w:space="0" w:color="auto"/>
            <w:right w:val="none" w:sz="0" w:space="0" w:color="auto"/>
          </w:divBdr>
          <w:divsChild>
            <w:div w:id="997421394">
              <w:marLeft w:val="0"/>
              <w:marRight w:val="0"/>
              <w:marTop w:val="0"/>
              <w:marBottom w:val="0"/>
              <w:divBdr>
                <w:top w:val="none" w:sz="0" w:space="0" w:color="auto"/>
                <w:left w:val="none" w:sz="0" w:space="0" w:color="auto"/>
                <w:bottom w:val="none" w:sz="0" w:space="0" w:color="auto"/>
                <w:right w:val="none" w:sz="0" w:space="0" w:color="auto"/>
              </w:divBdr>
            </w:div>
          </w:divsChild>
        </w:div>
        <w:div w:id="1971936591">
          <w:marLeft w:val="0"/>
          <w:marRight w:val="0"/>
          <w:marTop w:val="0"/>
          <w:marBottom w:val="0"/>
          <w:divBdr>
            <w:top w:val="none" w:sz="0" w:space="0" w:color="auto"/>
            <w:left w:val="none" w:sz="0" w:space="0" w:color="auto"/>
            <w:bottom w:val="none" w:sz="0" w:space="0" w:color="auto"/>
            <w:right w:val="none" w:sz="0" w:space="0" w:color="auto"/>
          </w:divBdr>
          <w:divsChild>
            <w:div w:id="11706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8048B1C-526A-489A-A9F6-AAB3F4B9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Foundation of New York State Nurses, Inc.</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B. Hutchinson</dc:creator>
  <cp:keywords/>
  <dc:description/>
  <cp:lastModifiedBy>Gertrude B. Hutchinson</cp:lastModifiedBy>
  <cp:revision>2</cp:revision>
  <dcterms:created xsi:type="dcterms:W3CDTF">2018-04-16T17:24:00Z</dcterms:created>
  <dcterms:modified xsi:type="dcterms:W3CDTF">2018-04-16T17:24:00Z</dcterms:modified>
</cp:coreProperties>
</file>